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10A45" w14:textId="77777777" w:rsidR="00761EFA" w:rsidRDefault="00761EFA" w:rsidP="00761EFA">
      <w:pPr>
        <w:ind w:firstLine="5103"/>
        <w:rPr>
          <w:szCs w:val="24"/>
        </w:rPr>
      </w:pPr>
      <w:r>
        <w:rPr>
          <w:szCs w:val="24"/>
        </w:rPr>
        <w:t>PATVIRTINTA</w:t>
      </w:r>
    </w:p>
    <w:p w14:paraId="71B40302" w14:textId="77777777" w:rsidR="00761EFA" w:rsidRDefault="00761EFA" w:rsidP="00761EFA">
      <w:pPr>
        <w:ind w:left="4599" w:firstLine="504"/>
        <w:jc w:val="both"/>
        <w:rPr>
          <w:szCs w:val="24"/>
        </w:rPr>
      </w:pPr>
      <w:r>
        <w:rPr>
          <w:szCs w:val="24"/>
        </w:rPr>
        <w:t>Lietuvos bioetikos komiteto direktoriaus</w:t>
      </w:r>
    </w:p>
    <w:p w14:paraId="21E44D01" w14:textId="77777777" w:rsidR="00761EFA" w:rsidRDefault="00761EFA" w:rsidP="00761EFA">
      <w:pPr>
        <w:ind w:left="4095" w:firstLine="1008"/>
        <w:jc w:val="both"/>
        <w:rPr>
          <w:szCs w:val="24"/>
        </w:rPr>
      </w:pPr>
      <w:r>
        <w:rPr>
          <w:szCs w:val="24"/>
        </w:rPr>
        <w:t>2016 m. sausio 25 d. įsakymu Nr. V-7</w:t>
      </w:r>
    </w:p>
    <w:p w14:paraId="4E6ADAC8" w14:textId="77777777" w:rsidR="00761EFA" w:rsidRDefault="00761EFA" w:rsidP="00761EFA">
      <w:pPr>
        <w:ind w:left="4599" w:firstLine="504"/>
        <w:jc w:val="both"/>
        <w:rPr>
          <w:szCs w:val="24"/>
        </w:rPr>
      </w:pPr>
      <w:r>
        <w:rPr>
          <w:szCs w:val="24"/>
        </w:rPr>
        <w:t>(Lietuvos bioetikos komiteto direktoriaus</w:t>
      </w:r>
    </w:p>
    <w:p w14:paraId="74580611" w14:textId="77777777" w:rsidR="00761EFA" w:rsidRDefault="00761EFA" w:rsidP="00761EFA">
      <w:pPr>
        <w:ind w:left="4095" w:firstLine="1008"/>
        <w:jc w:val="both"/>
        <w:rPr>
          <w:szCs w:val="24"/>
        </w:rPr>
      </w:pPr>
      <w:r>
        <w:rPr>
          <w:szCs w:val="24"/>
        </w:rPr>
        <w:t>2026 m. kovo 26 d. įsakymo Nr. V-5</w:t>
      </w:r>
    </w:p>
    <w:p w14:paraId="6FEDAB17" w14:textId="77777777" w:rsidR="00761EFA" w:rsidRDefault="00761EFA" w:rsidP="00761EFA">
      <w:pPr>
        <w:ind w:left="4599" w:firstLine="504"/>
        <w:jc w:val="both"/>
        <w:rPr>
          <w:szCs w:val="24"/>
        </w:rPr>
      </w:pPr>
      <w:r>
        <w:rPr>
          <w:szCs w:val="24"/>
        </w:rPr>
        <w:t>redakcija)</w:t>
      </w:r>
    </w:p>
    <w:p w14:paraId="0BC9875F" w14:textId="77777777" w:rsidR="00761EFA" w:rsidRDefault="00761EFA" w:rsidP="00761EFA">
      <w:pPr>
        <w:spacing w:line="360" w:lineRule="auto"/>
        <w:rPr>
          <w:b/>
          <w:szCs w:val="24"/>
        </w:rPr>
      </w:pPr>
    </w:p>
    <w:p w14:paraId="4D5AFE49" w14:textId="77777777" w:rsidR="00761EFA" w:rsidRDefault="00761EFA" w:rsidP="00761EFA">
      <w:pPr>
        <w:jc w:val="center"/>
        <w:rPr>
          <w:b/>
          <w:bCs/>
          <w:szCs w:val="24"/>
        </w:rPr>
      </w:pPr>
      <w:r>
        <w:rPr>
          <w:b/>
          <w:bCs/>
          <w:color w:val="000000"/>
          <w:szCs w:val="24"/>
        </w:rPr>
        <w:t>BIOMEDICININIO TYRIMO,</w:t>
      </w:r>
      <w:r>
        <w:rPr>
          <w:b/>
          <w:bCs/>
          <w:szCs w:val="24"/>
        </w:rPr>
        <w:t xml:space="preserve"> NURODYTO LEIDIMŲ ATLIKTI BIOMEDICININĮ</w:t>
      </w:r>
    </w:p>
    <w:p w14:paraId="36DA07E4" w14:textId="77777777" w:rsidR="00761EFA" w:rsidRDefault="00761EFA" w:rsidP="00761EFA">
      <w:pPr>
        <w:jc w:val="center"/>
        <w:rPr>
          <w:b/>
          <w:bCs/>
          <w:color w:val="000000"/>
          <w:szCs w:val="24"/>
        </w:rPr>
      </w:pPr>
      <w:r>
        <w:rPr>
          <w:b/>
          <w:bCs/>
          <w:szCs w:val="24"/>
        </w:rPr>
        <w:t>TYRIMĄ IŠDAVIMO TVARKOS APRAŠO, PATVIRTINTO LIETUVOS RESPUBLIKOS SVEIKATOS APSAUGOS MINISTRO 2008 M. SAUSIO 4 D. ĮSAKYMU NR. V-2 „DĖL LEIDIMŲ ATLIKTI BIOMEDICININĮ TYRIMĄ IŠDAVIMO TVARKOS APRAŠO PATVIRTINIMO“, 4.1 PAPUNKTYJE,</w:t>
      </w:r>
      <w:r>
        <w:rPr>
          <w:b/>
          <w:bCs/>
          <w:color w:val="000000"/>
          <w:szCs w:val="24"/>
        </w:rPr>
        <w:t xml:space="preserve"> PROTOKOLAS </w:t>
      </w:r>
    </w:p>
    <w:p w14:paraId="656D99B5" w14:textId="77777777" w:rsidR="00761EFA" w:rsidRDefault="00761EFA" w:rsidP="00761EFA">
      <w:pPr>
        <w:spacing w:line="360" w:lineRule="auto"/>
        <w:rPr>
          <w:b/>
          <w:szCs w:val="24"/>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788"/>
      </w:tblGrid>
      <w:tr w:rsidR="00761EFA" w14:paraId="113DB008" w14:textId="77777777" w:rsidTr="00B56FDF">
        <w:tc>
          <w:tcPr>
            <w:tcW w:w="704" w:type="dxa"/>
          </w:tcPr>
          <w:p w14:paraId="38AE9377" w14:textId="77777777" w:rsidR="00761EFA" w:rsidRDefault="00761EFA" w:rsidP="00B56FDF">
            <w:pPr>
              <w:tabs>
                <w:tab w:val="left" w:pos="677"/>
              </w:tabs>
              <w:ind w:left="360" w:hanging="360"/>
              <w:jc w:val="center"/>
              <w:rPr>
                <w:szCs w:val="24"/>
              </w:rPr>
            </w:pPr>
            <w:r>
              <w:rPr>
                <w:b/>
                <w:bCs/>
                <w:szCs w:val="24"/>
              </w:rPr>
              <w:t>1.</w:t>
            </w:r>
            <w:r>
              <w:rPr>
                <w:b/>
                <w:bCs/>
                <w:szCs w:val="24"/>
              </w:rPr>
              <w:tab/>
            </w:r>
          </w:p>
          <w:p w14:paraId="1C5C067D" w14:textId="77777777" w:rsidR="00761EFA" w:rsidRDefault="00761EFA" w:rsidP="00B56FDF">
            <w:pPr>
              <w:ind w:firstLine="720"/>
              <w:jc w:val="both"/>
              <w:rPr>
                <w:szCs w:val="24"/>
              </w:rPr>
            </w:pPr>
          </w:p>
        </w:tc>
        <w:tc>
          <w:tcPr>
            <w:tcW w:w="8788" w:type="dxa"/>
          </w:tcPr>
          <w:p w14:paraId="11719D1D" w14:textId="77777777" w:rsidR="00761EFA" w:rsidRDefault="00761EFA" w:rsidP="00B56FDF">
            <w:pPr>
              <w:jc w:val="both"/>
              <w:rPr>
                <w:b/>
                <w:szCs w:val="24"/>
              </w:rPr>
            </w:pPr>
            <w:r>
              <w:rPr>
                <w:b/>
                <w:szCs w:val="24"/>
              </w:rPr>
              <w:t>Biomedicininio tyrimo identifikavimo duomenys:</w:t>
            </w:r>
          </w:p>
          <w:p w14:paraId="4EA521C0" w14:textId="77777777" w:rsidR="00761EFA" w:rsidRDefault="00761EFA" w:rsidP="00B56FDF">
            <w:pPr>
              <w:ind w:left="792" w:hanging="432"/>
              <w:jc w:val="both"/>
              <w:rPr>
                <w:szCs w:val="24"/>
              </w:rPr>
            </w:pPr>
            <w:r>
              <w:rPr>
                <w:bCs/>
                <w:szCs w:val="24"/>
              </w:rPr>
              <w:t>1.1.</w:t>
            </w:r>
            <w:r>
              <w:rPr>
                <w:bCs/>
                <w:szCs w:val="24"/>
              </w:rPr>
              <w:tab/>
            </w:r>
            <w:r>
              <w:rPr>
                <w:szCs w:val="24"/>
              </w:rPr>
              <w:t>Biomedicininio tyrimo pavadinimas</w:t>
            </w:r>
          </w:p>
          <w:p w14:paraId="300C8FC7" w14:textId="77777777" w:rsidR="00761EFA" w:rsidRDefault="00761EFA" w:rsidP="00B56FDF">
            <w:pPr>
              <w:ind w:left="792" w:hanging="432"/>
              <w:jc w:val="both"/>
              <w:rPr>
                <w:szCs w:val="24"/>
              </w:rPr>
            </w:pPr>
            <w:r>
              <w:rPr>
                <w:bCs/>
                <w:szCs w:val="24"/>
              </w:rPr>
              <w:t>1.2.</w:t>
            </w:r>
            <w:r>
              <w:rPr>
                <w:bCs/>
                <w:szCs w:val="24"/>
              </w:rPr>
              <w:tab/>
            </w:r>
            <w:r>
              <w:rPr>
                <w:szCs w:val="24"/>
              </w:rPr>
              <w:t>Biomedicininio tyrimo protokolo numeris (tyrėjo ar tyrimo centro suteiktas Nr.)</w:t>
            </w:r>
          </w:p>
          <w:p w14:paraId="6CF494A4" w14:textId="77777777" w:rsidR="00761EFA" w:rsidRDefault="00761EFA" w:rsidP="00B56FDF">
            <w:pPr>
              <w:ind w:left="792" w:hanging="432"/>
              <w:jc w:val="both"/>
              <w:rPr>
                <w:szCs w:val="24"/>
              </w:rPr>
            </w:pPr>
            <w:r>
              <w:rPr>
                <w:bCs/>
                <w:szCs w:val="24"/>
              </w:rPr>
              <w:t>1.3.</w:t>
            </w:r>
            <w:r>
              <w:rPr>
                <w:bCs/>
                <w:szCs w:val="24"/>
              </w:rPr>
              <w:tab/>
            </w:r>
            <w:r>
              <w:rPr>
                <w:szCs w:val="24"/>
              </w:rPr>
              <w:t>Versija</w:t>
            </w:r>
          </w:p>
          <w:p w14:paraId="7DF73F20" w14:textId="77777777" w:rsidR="00761EFA" w:rsidRDefault="00761EFA" w:rsidP="00B56FDF">
            <w:pPr>
              <w:ind w:left="792" w:hanging="432"/>
              <w:jc w:val="both"/>
              <w:rPr>
                <w:szCs w:val="24"/>
              </w:rPr>
            </w:pPr>
            <w:r>
              <w:rPr>
                <w:bCs/>
                <w:szCs w:val="24"/>
              </w:rPr>
              <w:t>1.4.</w:t>
            </w:r>
            <w:r>
              <w:rPr>
                <w:bCs/>
                <w:szCs w:val="24"/>
              </w:rPr>
              <w:tab/>
            </w:r>
            <w:r>
              <w:rPr>
                <w:szCs w:val="24"/>
              </w:rPr>
              <w:t>Data</w:t>
            </w:r>
          </w:p>
        </w:tc>
      </w:tr>
      <w:tr w:rsidR="00761EFA" w14:paraId="08BEB2E1" w14:textId="77777777" w:rsidTr="00B56FDF">
        <w:trPr>
          <w:trHeight w:val="224"/>
        </w:trPr>
        <w:tc>
          <w:tcPr>
            <w:tcW w:w="704" w:type="dxa"/>
          </w:tcPr>
          <w:p w14:paraId="0696CAB2" w14:textId="77777777" w:rsidR="00761EFA" w:rsidRDefault="00761EFA" w:rsidP="00B56FDF">
            <w:pPr>
              <w:tabs>
                <w:tab w:val="left" w:pos="677"/>
              </w:tabs>
              <w:ind w:left="360" w:hanging="360"/>
              <w:jc w:val="both"/>
              <w:rPr>
                <w:szCs w:val="24"/>
              </w:rPr>
            </w:pPr>
            <w:r>
              <w:rPr>
                <w:b/>
                <w:bCs/>
                <w:szCs w:val="24"/>
              </w:rPr>
              <w:t>2.</w:t>
            </w:r>
            <w:r>
              <w:rPr>
                <w:b/>
                <w:bCs/>
                <w:szCs w:val="24"/>
              </w:rPr>
              <w:tab/>
            </w:r>
          </w:p>
        </w:tc>
        <w:tc>
          <w:tcPr>
            <w:tcW w:w="8788" w:type="dxa"/>
          </w:tcPr>
          <w:p w14:paraId="61EAD372" w14:textId="77777777" w:rsidR="00761EFA" w:rsidRDefault="00761EFA" w:rsidP="00B56FDF">
            <w:pPr>
              <w:jc w:val="both"/>
              <w:rPr>
                <w:b/>
                <w:szCs w:val="24"/>
              </w:rPr>
            </w:pPr>
            <w:r>
              <w:rPr>
                <w:b/>
                <w:szCs w:val="24"/>
              </w:rPr>
              <w:t>Biomedicininio tyrimo hipotezė</w:t>
            </w:r>
          </w:p>
        </w:tc>
      </w:tr>
      <w:tr w:rsidR="00761EFA" w14:paraId="36BBA054" w14:textId="77777777" w:rsidTr="00B56FDF">
        <w:tc>
          <w:tcPr>
            <w:tcW w:w="704" w:type="dxa"/>
            <w:hideMark/>
          </w:tcPr>
          <w:p w14:paraId="16E11BE3" w14:textId="77777777" w:rsidR="00761EFA" w:rsidRDefault="00761EFA" w:rsidP="00B56FDF">
            <w:pPr>
              <w:ind w:left="360" w:hanging="360"/>
              <w:jc w:val="both"/>
              <w:rPr>
                <w:szCs w:val="24"/>
              </w:rPr>
            </w:pPr>
            <w:r>
              <w:rPr>
                <w:b/>
                <w:bCs/>
                <w:szCs w:val="24"/>
              </w:rPr>
              <w:t>3.</w:t>
            </w:r>
            <w:r>
              <w:rPr>
                <w:b/>
                <w:bCs/>
                <w:szCs w:val="24"/>
              </w:rPr>
              <w:tab/>
            </w:r>
          </w:p>
        </w:tc>
        <w:tc>
          <w:tcPr>
            <w:tcW w:w="8788" w:type="dxa"/>
          </w:tcPr>
          <w:p w14:paraId="54F78524" w14:textId="77777777" w:rsidR="00761EFA" w:rsidRDefault="00761EFA" w:rsidP="00B56FDF">
            <w:pPr>
              <w:jc w:val="both"/>
              <w:rPr>
                <w:b/>
                <w:szCs w:val="24"/>
              </w:rPr>
            </w:pPr>
            <w:r>
              <w:rPr>
                <w:b/>
                <w:szCs w:val="24"/>
              </w:rPr>
              <w:t xml:space="preserve">Biomedicininio tyrimo tikslas </w:t>
            </w:r>
          </w:p>
        </w:tc>
      </w:tr>
      <w:tr w:rsidR="00761EFA" w14:paraId="65403F98" w14:textId="77777777" w:rsidTr="00B56FDF">
        <w:tc>
          <w:tcPr>
            <w:tcW w:w="704" w:type="dxa"/>
            <w:hideMark/>
          </w:tcPr>
          <w:p w14:paraId="57027FB8" w14:textId="77777777" w:rsidR="00761EFA" w:rsidRDefault="00761EFA" w:rsidP="00B56FDF">
            <w:pPr>
              <w:ind w:left="360" w:hanging="360"/>
              <w:jc w:val="both"/>
              <w:rPr>
                <w:szCs w:val="24"/>
              </w:rPr>
            </w:pPr>
            <w:r>
              <w:rPr>
                <w:b/>
                <w:bCs/>
                <w:szCs w:val="24"/>
              </w:rPr>
              <w:t>4.</w:t>
            </w:r>
            <w:r>
              <w:rPr>
                <w:b/>
                <w:bCs/>
                <w:szCs w:val="24"/>
              </w:rPr>
              <w:tab/>
            </w:r>
          </w:p>
        </w:tc>
        <w:tc>
          <w:tcPr>
            <w:tcW w:w="8788" w:type="dxa"/>
          </w:tcPr>
          <w:p w14:paraId="15EAA172" w14:textId="77777777" w:rsidR="00761EFA" w:rsidRDefault="00761EFA" w:rsidP="00B56FDF">
            <w:pPr>
              <w:jc w:val="both"/>
              <w:rPr>
                <w:b/>
                <w:szCs w:val="24"/>
              </w:rPr>
            </w:pPr>
            <w:r>
              <w:rPr>
                <w:b/>
                <w:szCs w:val="24"/>
              </w:rPr>
              <w:t>Biomedicininio tyrimo uždaviniai</w:t>
            </w:r>
          </w:p>
        </w:tc>
      </w:tr>
      <w:tr w:rsidR="00761EFA" w14:paraId="3CEA6819" w14:textId="77777777" w:rsidTr="00B56FDF">
        <w:trPr>
          <w:trHeight w:val="248"/>
        </w:trPr>
        <w:tc>
          <w:tcPr>
            <w:tcW w:w="704" w:type="dxa"/>
          </w:tcPr>
          <w:p w14:paraId="6CD4985C" w14:textId="77777777" w:rsidR="00761EFA" w:rsidRDefault="00761EFA" w:rsidP="00B56FDF">
            <w:pPr>
              <w:ind w:left="360" w:hanging="360"/>
              <w:jc w:val="both"/>
              <w:rPr>
                <w:szCs w:val="24"/>
              </w:rPr>
            </w:pPr>
            <w:r>
              <w:rPr>
                <w:b/>
                <w:bCs/>
                <w:szCs w:val="24"/>
              </w:rPr>
              <w:t>5.</w:t>
            </w:r>
            <w:r>
              <w:rPr>
                <w:b/>
                <w:bCs/>
                <w:szCs w:val="24"/>
              </w:rPr>
              <w:tab/>
            </w:r>
          </w:p>
        </w:tc>
        <w:tc>
          <w:tcPr>
            <w:tcW w:w="8788" w:type="dxa"/>
          </w:tcPr>
          <w:p w14:paraId="32E60213" w14:textId="77777777" w:rsidR="00761EFA" w:rsidRDefault="00761EFA" w:rsidP="00B56FDF">
            <w:pPr>
              <w:jc w:val="both"/>
              <w:rPr>
                <w:b/>
                <w:strike/>
                <w:szCs w:val="24"/>
                <w:highlight w:val="yellow"/>
              </w:rPr>
            </w:pPr>
            <w:r>
              <w:rPr>
                <w:b/>
                <w:szCs w:val="24"/>
              </w:rPr>
              <w:t>Biomedicininio tyrimo vertinamųjų baigčių aprašymas</w:t>
            </w:r>
          </w:p>
        </w:tc>
      </w:tr>
      <w:tr w:rsidR="00761EFA" w14:paraId="67D45EBD" w14:textId="77777777" w:rsidTr="00B56FDF">
        <w:tc>
          <w:tcPr>
            <w:tcW w:w="704" w:type="dxa"/>
          </w:tcPr>
          <w:p w14:paraId="07A84EB8" w14:textId="77777777" w:rsidR="00761EFA" w:rsidRDefault="00761EFA" w:rsidP="00B56FDF">
            <w:pPr>
              <w:ind w:left="360" w:hanging="360"/>
              <w:jc w:val="both"/>
              <w:rPr>
                <w:szCs w:val="24"/>
              </w:rPr>
            </w:pPr>
            <w:r>
              <w:rPr>
                <w:b/>
                <w:bCs/>
                <w:szCs w:val="24"/>
              </w:rPr>
              <w:t>6.</w:t>
            </w:r>
            <w:r>
              <w:rPr>
                <w:b/>
                <w:bCs/>
                <w:szCs w:val="24"/>
              </w:rPr>
              <w:tab/>
            </w:r>
          </w:p>
        </w:tc>
        <w:tc>
          <w:tcPr>
            <w:tcW w:w="8788" w:type="dxa"/>
          </w:tcPr>
          <w:p w14:paraId="5EE08ED5" w14:textId="77777777" w:rsidR="00761EFA" w:rsidRDefault="00761EFA" w:rsidP="00B56FDF">
            <w:pPr>
              <w:jc w:val="both"/>
              <w:rPr>
                <w:b/>
                <w:szCs w:val="24"/>
              </w:rPr>
            </w:pPr>
            <w:r>
              <w:rPr>
                <w:b/>
                <w:szCs w:val="24"/>
              </w:rPr>
              <w:t>Trumpas biomedicininio tyrimo mokslinės ir praktinės vertės aprašymas</w:t>
            </w:r>
            <w:r>
              <w:rPr>
                <w:szCs w:val="24"/>
              </w:rPr>
              <w:t xml:space="preserve"> (tyrimo naujumas (pvz., ankstesnių tyrimų duomenų aptarimas), numatomo tyrimo rezultatų svarba, praktinis pritaikomumas)</w:t>
            </w:r>
          </w:p>
        </w:tc>
      </w:tr>
      <w:tr w:rsidR="00761EFA" w14:paraId="7694B7F9" w14:textId="77777777" w:rsidTr="00B56FDF">
        <w:tc>
          <w:tcPr>
            <w:tcW w:w="704" w:type="dxa"/>
          </w:tcPr>
          <w:p w14:paraId="59435EF0" w14:textId="77777777" w:rsidR="00761EFA" w:rsidRDefault="00761EFA" w:rsidP="00B56FDF">
            <w:pPr>
              <w:ind w:left="360" w:hanging="360"/>
              <w:jc w:val="both"/>
              <w:rPr>
                <w:szCs w:val="24"/>
              </w:rPr>
            </w:pPr>
            <w:r>
              <w:rPr>
                <w:b/>
                <w:bCs/>
                <w:szCs w:val="24"/>
              </w:rPr>
              <w:t>7.</w:t>
            </w:r>
            <w:r>
              <w:rPr>
                <w:b/>
                <w:bCs/>
                <w:szCs w:val="24"/>
              </w:rPr>
              <w:tab/>
            </w:r>
          </w:p>
        </w:tc>
        <w:tc>
          <w:tcPr>
            <w:tcW w:w="8788" w:type="dxa"/>
          </w:tcPr>
          <w:p w14:paraId="089DF4B5" w14:textId="77777777" w:rsidR="00761EFA" w:rsidRDefault="00761EFA" w:rsidP="00B56FDF">
            <w:pPr>
              <w:jc w:val="both"/>
              <w:rPr>
                <w:szCs w:val="24"/>
              </w:rPr>
            </w:pPr>
            <w:r>
              <w:rPr>
                <w:b/>
                <w:szCs w:val="24"/>
              </w:rPr>
              <w:t>Tiriamųjų apibūdinimas:</w:t>
            </w:r>
          </w:p>
          <w:p w14:paraId="2EC17D3A" w14:textId="77777777" w:rsidR="00761EFA" w:rsidRDefault="00761EFA" w:rsidP="00B56FDF">
            <w:pPr>
              <w:ind w:left="792" w:hanging="432"/>
              <w:jc w:val="both"/>
              <w:rPr>
                <w:szCs w:val="24"/>
              </w:rPr>
            </w:pPr>
            <w:r>
              <w:rPr>
                <w:bCs/>
                <w:szCs w:val="24"/>
              </w:rPr>
              <w:t>7.1.</w:t>
            </w:r>
            <w:r>
              <w:rPr>
                <w:bCs/>
                <w:szCs w:val="24"/>
              </w:rPr>
              <w:tab/>
            </w:r>
            <w:r>
              <w:rPr>
                <w:szCs w:val="24"/>
              </w:rPr>
              <w:t>Tiriamųjų įtraukimo į biomedicininį tyrimą kriterijai</w:t>
            </w:r>
          </w:p>
          <w:p w14:paraId="4FEDD9C2" w14:textId="77777777" w:rsidR="00761EFA" w:rsidRDefault="00761EFA" w:rsidP="00B56FDF">
            <w:pPr>
              <w:ind w:left="792" w:hanging="432"/>
              <w:jc w:val="both"/>
              <w:rPr>
                <w:szCs w:val="24"/>
              </w:rPr>
            </w:pPr>
            <w:r>
              <w:rPr>
                <w:bCs/>
                <w:szCs w:val="24"/>
              </w:rPr>
              <w:t>7.2.</w:t>
            </w:r>
            <w:r>
              <w:rPr>
                <w:bCs/>
                <w:szCs w:val="24"/>
              </w:rPr>
              <w:tab/>
            </w:r>
            <w:r>
              <w:rPr>
                <w:szCs w:val="24"/>
              </w:rPr>
              <w:t>Tiriamųjų neįtraukimo į biomedicininį tyrimą kriterijai</w:t>
            </w:r>
          </w:p>
          <w:p w14:paraId="72C7D073" w14:textId="77777777" w:rsidR="00761EFA" w:rsidRDefault="00761EFA" w:rsidP="00B56FDF">
            <w:pPr>
              <w:ind w:firstLine="342"/>
              <w:jc w:val="both"/>
              <w:rPr>
                <w:szCs w:val="24"/>
              </w:rPr>
            </w:pPr>
            <w:r>
              <w:rPr>
                <w:bCs/>
                <w:szCs w:val="24"/>
              </w:rPr>
              <w:t xml:space="preserve">7.3. </w:t>
            </w:r>
            <w:r>
              <w:rPr>
                <w:szCs w:val="24"/>
              </w:rPr>
              <w:t>Tiriamųjų skaičius ir jo pagrindimas (</w:t>
            </w:r>
            <w:r>
              <w:rPr>
                <w:i/>
                <w:iCs/>
                <w:szCs w:val="24"/>
              </w:rPr>
              <w:t>nurodyti, kaip buvo apskaičiuota imtis, pateikti formules ar kitus apskaičiavimo metodus (pvz., “G power”, “Raosoft” ar kt. statistikos paketų įvesties parametrus), ir/ar aprašymus)</w:t>
            </w:r>
          </w:p>
        </w:tc>
      </w:tr>
      <w:tr w:rsidR="00761EFA" w14:paraId="2C984296" w14:textId="77777777" w:rsidTr="00B56FDF">
        <w:tc>
          <w:tcPr>
            <w:tcW w:w="704" w:type="dxa"/>
          </w:tcPr>
          <w:p w14:paraId="4262B063" w14:textId="77777777" w:rsidR="00761EFA" w:rsidRDefault="00761EFA" w:rsidP="00B56FDF">
            <w:pPr>
              <w:ind w:left="360" w:hanging="360"/>
              <w:jc w:val="both"/>
              <w:rPr>
                <w:szCs w:val="24"/>
              </w:rPr>
            </w:pPr>
            <w:r>
              <w:rPr>
                <w:b/>
                <w:bCs/>
                <w:szCs w:val="24"/>
              </w:rPr>
              <w:t>8.</w:t>
            </w:r>
            <w:r>
              <w:rPr>
                <w:b/>
                <w:bCs/>
                <w:szCs w:val="24"/>
              </w:rPr>
              <w:tab/>
            </w:r>
          </w:p>
        </w:tc>
        <w:tc>
          <w:tcPr>
            <w:tcW w:w="8788" w:type="dxa"/>
          </w:tcPr>
          <w:p w14:paraId="5F159337" w14:textId="77777777" w:rsidR="00761EFA" w:rsidRDefault="00761EFA" w:rsidP="00B56FDF">
            <w:pPr>
              <w:rPr>
                <w:szCs w:val="24"/>
              </w:rPr>
            </w:pPr>
            <w:r>
              <w:rPr>
                <w:b/>
                <w:szCs w:val="24"/>
              </w:rPr>
              <w:t>Biomedicininio tyrimo metodologija</w:t>
            </w:r>
            <w:r>
              <w:rPr>
                <w:szCs w:val="24"/>
              </w:rPr>
              <w:t xml:space="preserve"> </w:t>
            </w:r>
          </w:p>
          <w:p w14:paraId="59BD893C" w14:textId="77777777" w:rsidR="00761EFA" w:rsidRDefault="00761EFA" w:rsidP="00B56FDF">
            <w:pPr>
              <w:rPr>
                <w:iCs/>
                <w:szCs w:val="24"/>
              </w:rPr>
            </w:pPr>
            <w:r>
              <w:rPr>
                <w:b/>
                <w:iCs/>
                <w:szCs w:val="24"/>
              </w:rPr>
              <w:t>8.1.</w:t>
            </w:r>
            <w:r>
              <w:rPr>
                <w:bCs/>
                <w:iCs/>
                <w:szCs w:val="24"/>
              </w:rPr>
              <w:t xml:space="preserve"> </w:t>
            </w:r>
            <w:r>
              <w:rPr>
                <w:b/>
                <w:szCs w:val="24"/>
              </w:rPr>
              <w:t xml:space="preserve">Biomedicininio tyrimo tipas: </w:t>
            </w:r>
          </w:p>
          <w:p w14:paraId="57469DFC" w14:textId="77777777" w:rsidR="00761EFA" w:rsidRDefault="00761EFA" w:rsidP="00B56FDF">
            <w:pPr>
              <w:widowControl w:val="0"/>
              <w:ind w:firstLine="720"/>
              <w:jc w:val="both"/>
            </w:pPr>
            <w:r>
              <w:rPr>
                <w:iCs/>
                <w:szCs w:val="24"/>
              </w:rPr>
              <w:t xml:space="preserve"> Perspektyvusis </w:t>
            </w:r>
            <w:r>
              <w:rPr>
                <w:iCs/>
              </w:rPr>
              <w:t>biomedicininis tyrimas, kurio</w:t>
            </w:r>
            <w:r>
              <w:t xml:space="preserve"> metu nebus nukrypstama įprastinės asmens sveikatos priežiūros teikimo</w:t>
            </w:r>
            <w:r>
              <w:rPr>
                <w:iCs/>
                <w:szCs w:val="24"/>
              </w:rPr>
              <w:t xml:space="preserve"> </w:t>
            </w:r>
            <w:r>
              <w:t>ir biomedicininio tyrimo tikslu nebus taikomi intervenciniai biomedicininių tyrimų metodai</w:t>
            </w:r>
            <w:r>
              <w:rPr>
                <w:i/>
                <w:iCs/>
              </w:rPr>
              <w:t xml:space="preserve"> (kai biomedicininis tyrimas atliekamas asmens sveikatos priežiūros įstaigoje) </w:t>
            </w:r>
          </w:p>
          <w:p w14:paraId="4B27A88F" w14:textId="77777777" w:rsidR="00761EFA" w:rsidRDefault="00761EFA" w:rsidP="00B56FDF">
            <w:pPr>
              <w:widowControl w:val="0"/>
              <w:ind w:firstLine="720"/>
              <w:jc w:val="both"/>
            </w:pPr>
            <w:r>
              <w:rPr>
                <w:iCs/>
                <w:szCs w:val="24"/>
              </w:rPr>
              <w:t xml:space="preserve"> Perspektyvusis </w:t>
            </w:r>
            <w:r>
              <w:rPr>
                <w:iCs/>
              </w:rPr>
              <w:t>biomedicininis tyrimas, kurio</w:t>
            </w:r>
            <w:r>
              <w:t xml:space="preserve"> tikslu nebus taikomi intervenciniai biomedicininių tyrimų metodai</w:t>
            </w:r>
            <w:r>
              <w:rPr>
                <w:i/>
                <w:iCs/>
              </w:rPr>
              <w:t xml:space="preserve"> (kai biomedicininis tyrimas atliekamas ne asmens sveikatos priežiūros įstaigoje</w:t>
            </w:r>
            <w:r>
              <w:t>)</w:t>
            </w:r>
          </w:p>
          <w:p w14:paraId="4B7A51E3" w14:textId="77777777" w:rsidR="00761EFA" w:rsidRDefault="00761EFA" w:rsidP="00B56FDF">
            <w:pPr>
              <w:widowControl w:val="0"/>
              <w:ind w:firstLine="720"/>
              <w:jc w:val="both"/>
              <w:rPr>
                <w:iCs/>
                <w:szCs w:val="24"/>
              </w:rPr>
            </w:pPr>
            <w:r>
              <w:rPr>
                <w:iCs/>
                <w:szCs w:val="24"/>
              </w:rPr>
              <w:t xml:space="preserve"> Retrospektyvinis </w:t>
            </w:r>
            <w:r>
              <w:rPr>
                <w:iCs/>
              </w:rPr>
              <w:t>biomedicininis tyrimas, kurio</w:t>
            </w:r>
            <w:r>
              <w:t xml:space="preserve"> objektas yra iš biobanko gauta asmens sveikatos informacija ir (arba) žmogaus biologinė medžiaga</w:t>
            </w:r>
          </w:p>
          <w:p w14:paraId="2EA4466F" w14:textId="77777777" w:rsidR="00761EFA" w:rsidRDefault="00761EFA" w:rsidP="00B56FDF">
            <w:pPr>
              <w:widowControl w:val="0"/>
              <w:ind w:firstLine="720"/>
              <w:jc w:val="both"/>
              <w:rPr>
                <w:szCs w:val="24"/>
              </w:rPr>
            </w:pPr>
          </w:p>
          <w:p w14:paraId="6F2EE969" w14:textId="77777777" w:rsidR="00761EFA" w:rsidRDefault="00761EFA" w:rsidP="00B56FDF">
            <w:pPr>
              <w:rPr>
                <w:b/>
                <w:szCs w:val="24"/>
              </w:rPr>
            </w:pPr>
            <w:r>
              <w:rPr>
                <w:b/>
                <w:iCs/>
                <w:szCs w:val="24"/>
              </w:rPr>
              <w:t>8.2. Biomedicininio tyrimo plano ir atskirų etapų aprašymas arba schema</w:t>
            </w:r>
            <w:r>
              <w:rPr>
                <w:b/>
                <w:szCs w:val="24"/>
              </w:rPr>
              <w:t xml:space="preserve"> </w:t>
            </w:r>
          </w:p>
          <w:p w14:paraId="75BD6038" w14:textId="77777777" w:rsidR="00761EFA" w:rsidRDefault="00761EFA" w:rsidP="00B56FDF">
            <w:pPr>
              <w:ind w:left="792" w:hanging="432"/>
              <w:jc w:val="both"/>
              <w:rPr>
                <w:bCs/>
                <w:szCs w:val="24"/>
              </w:rPr>
            </w:pPr>
            <w:r>
              <w:rPr>
                <w:bCs/>
                <w:szCs w:val="24"/>
              </w:rPr>
              <w:t>8.2.1. tiriamųjų grupių aprašymas ir pagrindimas (</w:t>
            </w:r>
            <w:r>
              <w:rPr>
                <w:i/>
              </w:rPr>
              <w:t>jei taikoma</w:t>
            </w:r>
            <w:r>
              <w:rPr>
                <w:bCs/>
                <w:szCs w:val="24"/>
              </w:rPr>
              <w:t>);</w:t>
            </w:r>
          </w:p>
          <w:p w14:paraId="7D2146F1" w14:textId="77777777" w:rsidR="00761EFA" w:rsidRDefault="00761EFA" w:rsidP="00B56FDF">
            <w:pPr>
              <w:ind w:left="792" w:hanging="432"/>
              <w:jc w:val="both"/>
              <w:rPr>
                <w:bCs/>
                <w:szCs w:val="24"/>
              </w:rPr>
            </w:pPr>
            <w:r>
              <w:rPr>
                <w:bCs/>
                <w:szCs w:val="24"/>
              </w:rPr>
              <w:lastRenderedPageBreak/>
              <w:t>8.2.2. planuojamų vizitų į biomedicininio tyrimo centrą trukmės ir dažnio aprašymas (</w:t>
            </w:r>
            <w:r>
              <w:rPr>
                <w:i/>
              </w:rPr>
              <w:t>kai atliekamas perspektyvusis biomedicininis tyrimas</w:t>
            </w:r>
            <w:r>
              <w:rPr>
                <w:bCs/>
                <w:szCs w:val="24"/>
              </w:rPr>
              <w:t>);</w:t>
            </w:r>
          </w:p>
          <w:p w14:paraId="00AB7C79" w14:textId="77777777" w:rsidR="00761EFA" w:rsidRDefault="00761EFA" w:rsidP="00B56FDF">
            <w:pPr>
              <w:ind w:left="792" w:hanging="432"/>
              <w:jc w:val="both"/>
              <w:rPr>
                <w:bCs/>
                <w:szCs w:val="24"/>
              </w:rPr>
            </w:pPr>
            <w:r>
              <w:rPr>
                <w:bCs/>
                <w:szCs w:val="24"/>
              </w:rPr>
              <w:t xml:space="preserve">8.2.3. išsamus visų tyrimo metu numatomų taikyti informacijos rinkimo būdų (pvz., apklausos, atliekamų matavimų) aprašymas, </w:t>
            </w:r>
          </w:p>
          <w:p w14:paraId="4DD2D73E" w14:textId="77777777" w:rsidR="00761EFA" w:rsidRDefault="00761EFA" w:rsidP="00B56FDF">
            <w:pPr>
              <w:ind w:left="792" w:hanging="432"/>
              <w:jc w:val="both"/>
              <w:rPr>
                <w:bCs/>
                <w:szCs w:val="24"/>
              </w:rPr>
            </w:pPr>
            <w:r>
              <w:rPr>
                <w:bCs/>
                <w:szCs w:val="24"/>
              </w:rPr>
              <w:t>8.2.4. renkamų duomenų tipas, renkami duomenys ir jų šaltiniai (</w:t>
            </w:r>
            <w:r>
              <w:rPr>
                <w:i/>
              </w:rPr>
              <w:t>pvz., antropometriniai duomenys (ūgis ir svoris) renkami objektyvaus ištyrimo metu; ligos anamnezė (ligos trukmė ir vartojamas gydymas) renkami apklausos būdu arba iš ligos istorijų ir pan.) (kai atliekamas perspektyvusis biomedicininis tyrimas</w:t>
            </w:r>
            <w:r>
              <w:rPr>
                <w:bCs/>
                <w:szCs w:val="24"/>
              </w:rPr>
              <w:t>)</w:t>
            </w:r>
          </w:p>
        </w:tc>
      </w:tr>
      <w:tr w:rsidR="00761EFA" w14:paraId="31DE9084" w14:textId="77777777" w:rsidTr="00B56FDF">
        <w:tc>
          <w:tcPr>
            <w:tcW w:w="704" w:type="dxa"/>
            <w:hideMark/>
          </w:tcPr>
          <w:p w14:paraId="683F4A5C" w14:textId="77777777" w:rsidR="00761EFA" w:rsidRDefault="00761EFA" w:rsidP="00B56FDF">
            <w:pPr>
              <w:ind w:left="540" w:hanging="540"/>
              <w:jc w:val="both"/>
              <w:rPr>
                <w:szCs w:val="24"/>
              </w:rPr>
            </w:pPr>
            <w:r>
              <w:rPr>
                <w:b/>
                <w:bCs/>
                <w:szCs w:val="24"/>
              </w:rPr>
              <w:lastRenderedPageBreak/>
              <w:t>9.</w:t>
            </w:r>
            <w:r>
              <w:rPr>
                <w:b/>
                <w:bCs/>
                <w:szCs w:val="24"/>
              </w:rPr>
              <w:tab/>
            </w:r>
          </w:p>
        </w:tc>
        <w:tc>
          <w:tcPr>
            <w:tcW w:w="8788" w:type="dxa"/>
          </w:tcPr>
          <w:p w14:paraId="5F148B67" w14:textId="77777777" w:rsidR="00761EFA" w:rsidRDefault="00761EFA" w:rsidP="00B56FDF">
            <w:pPr>
              <w:jc w:val="both"/>
              <w:rPr>
                <w:szCs w:val="24"/>
              </w:rPr>
            </w:pPr>
            <w:r>
              <w:rPr>
                <w:b/>
                <w:bCs/>
                <w:szCs w:val="24"/>
              </w:rPr>
              <w:t xml:space="preserve">Tyrimo vietų, įstaigų, kuriose bus vykdomi su biomedicininiu tyrimu susiję veiksmai, aprašymas </w:t>
            </w:r>
          </w:p>
          <w:p w14:paraId="3234E268" w14:textId="77777777" w:rsidR="00761EFA" w:rsidRDefault="00761EFA" w:rsidP="00B56FDF">
            <w:pPr>
              <w:jc w:val="both"/>
              <w:rPr>
                <w:b/>
                <w:bCs/>
                <w:szCs w:val="24"/>
              </w:rPr>
            </w:pPr>
            <w:r>
              <w:rPr>
                <w:szCs w:val="24"/>
              </w:rPr>
              <w:t>Nurodoma, kokiose įstaigose bus atliekamas tyrimas, pateikiami sutartinius santykius su įstaigomis dėl biomedicininio tyrimo vykdymo pagrindžiantys dokumentai.</w:t>
            </w:r>
          </w:p>
        </w:tc>
      </w:tr>
      <w:tr w:rsidR="00761EFA" w14:paraId="3C83F65C" w14:textId="77777777" w:rsidTr="00B56FDF">
        <w:tc>
          <w:tcPr>
            <w:tcW w:w="704" w:type="dxa"/>
            <w:hideMark/>
          </w:tcPr>
          <w:p w14:paraId="425ADE89" w14:textId="77777777" w:rsidR="00761EFA" w:rsidRDefault="00761EFA" w:rsidP="00B56FDF">
            <w:pPr>
              <w:ind w:left="540" w:hanging="540"/>
              <w:jc w:val="both"/>
              <w:rPr>
                <w:szCs w:val="24"/>
              </w:rPr>
            </w:pPr>
            <w:r>
              <w:rPr>
                <w:b/>
                <w:bCs/>
                <w:szCs w:val="24"/>
              </w:rPr>
              <w:t>10.</w:t>
            </w:r>
            <w:r>
              <w:rPr>
                <w:b/>
                <w:bCs/>
                <w:szCs w:val="24"/>
              </w:rPr>
              <w:tab/>
            </w:r>
          </w:p>
        </w:tc>
        <w:tc>
          <w:tcPr>
            <w:tcW w:w="8788" w:type="dxa"/>
          </w:tcPr>
          <w:p w14:paraId="33180BA8" w14:textId="77777777" w:rsidR="00761EFA" w:rsidRDefault="00761EFA" w:rsidP="00B56FDF">
            <w:pPr>
              <w:jc w:val="both"/>
              <w:rPr>
                <w:bCs/>
                <w:szCs w:val="24"/>
              </w:rPr>
            </w:pPr>
            <w:r>
              <w:rPr>
                <w:b/>
                <w:szCs w:val="24"/>
              </w:rPr>
              <w:t>Planuojama bendra biomedicininio tyrimo ir tiriamojo dalyvavimo biomedicininiame tyrime trukmė</w:t>
            </w:r>
          </w:p>
        </w:tc>
      </w:tr>
      <w:tr w:rsidR="00761EFA" w14:paraId="14906B0E" w14:textId="77777777" w:rsidTr="00B56FDF">
        <w:trPr>
          <w:trHeight w:val="2090"/>
        </w:trPr>
        <w:tc>
          <w:tcPr>
            <w:tcW w:w="704" w:type="dxa"/>
            <w:hideMark/>
          </w:tcPr>
          <w:p w14:paraId="2D8F0875" w14:textId="77777777" w:rsidR="00761EFA" w:rsidRDefault="00761EFA" w:rsidP="00B56FDF">
            <w:pPr>
              <w:ind w:left="540" w:hanging="540"/>
              <w:jc w:val="both"/>
              <w:rPr>
                <w:szCs w:val="24"/>
              </w:rPr>
            </w:pPr>
            <w:r>
              <w:rPr>
                <w:b/>
                <w:bCs/>
                <w:szCs w:val="24"/>
              </w:rPr>
              <w:t>11.</w:t>
            </w:r>
            <w:r>
              <w:rPr>
                <w:b/>
                <w:bCs/>
                <w:szCs w:val="24"/>
              </w:rPr>
              <w:tab/>
            </w:r>
          </w:p>
        </w:tc>
        <w:tc>
          <w:tcPr>
            <w:tcW w:w="8788" w:type="dxa"/>
          </w:tcPr>
          <w:p w14:paraId="63442C98" w14:textId="77777777" w:rsidR="00761EFA" w:rsidRDefault="00761EFA" w:rsidP="00B56FDF">
            <w:pPr>
              <w:jc w:val="both"/>
              <w:rPr>
                <w:szCs w:val="24"/>
              </w:rPr>
            </w:pPr>
            <w:r>
              <w:rPr>
                <w:b/>
                <w:bCs/>
                <w:szCs w:val="24"/>
              </w:rPr>
              <w:t>Asmenų pakvietimo dalyvauti biomedicininiame tyrime procedūra</w:t>
            </w:r>
          </w:p>
          <w:p w14:paraId="496FB6FC" w14:textId="77777777" w:rsidR="00761EFA" w:rsidRDefault="00761EFA" w:rsidP="00B56FDF">
            <w:pPr>
              <w:jc w:val="both"/>
              <w:rPr>
                <w:szCs w:val="24"/>
              </w:rPr>
            </w:pPr>
            <w:r>
              <w:rPr>
                <w:szCs w:val="24"/>
              </w:rPr>
              <w:t>Nurodoma, kokiais būdais potencialūs tiriamieji bus kviečiami dalyvauti tyrime, pvz.:</w:t>
            </w:r>
          </w:p>
          <w:p w14:paraId="5DCBAD5F" w14:textId="77777777" w:rsidR="00761EFA" w:rsidRDefault="00761EFA" w:rsidP="00B56FDF">
            <w:pPr>
              <w:ind w:left="634"/>
              <w:jc w:val="both"/>
              <w:rPr>
                <w:sz w:val="22"/>
                <w:szCs w:val="22"/>
              </w:rPr>
            </w:pPr>
            <w:r>
              <w:rPr>
                <w:i/>
                <w:iCs/>
                <w:sz w:val="22"/>
                <w:szCs w:val="22"/>
              </w:rPr>
              <w:t>„atvykus eilinio ar neeilinio vizito pas gydytoją“, „pateikiant popierinius kvietimus/skrajutes“, „siunčiant kvietimus paštu ar elektroniniu paštu“, „kabinant plakatus sveikatos priežiūros įstaigoje“, „dalijantis informacija apie tyrimą socialiniuose tinkluose, pasitelkiant žiniasklaidos priemones“</w:t>
            </w:r>
            <w:r>
              <w:rPr>
                <w:sz w:val="22"/>
                <w:szCs w:val="22"/>
              </w:rPr>
              <w:t xml:space="preserve">. </w:t>
            </w:r>
          </w:p>
          <w:p w14:paraId="69C70ED2" w14:textId="77777777" w:rsidR="00761EFA" w:rsidRDefault="00761EFA" w:rsidP="00B56FDF">
            <w:pPr>
              <w:ind w:left="634"/>
              <w:jc w:val="both"/>
              <w:rPr>
                <w:szCs w:val="24"/>
              </w:rPr>
            </w:pPr>
            <w:r>
              <w:rPr>
                <w:sz w:val="22"/>
                <w:szCs w:val="22"/>
              </w:rPr>
              <w:t>„</w:t>
            </w:r>
            <w:r>
              <w:rPr>
                <w:i/>
                <w:iCs/>
                <w:sz w:val="22"/>
                <w:szCs w:val="22"/>
              </w:rPr>
              <w:t>Kvietimo turinys (informacinis tekstas, plakato ar skrajutės maketas, kvietimo el. paštu pavyzdys) pridedamas</w:t>
            </w:r>
            <w:r>
              <w:rPr>
                <w:sz w:val="22"/>
                <w:szCs w:val="22"/>
              </w:rPr>
              <w:t>“.</w:t>
            </w:r>
          </w:p>
        </w:tc>
      </w:tr>
      <w:tr w:rsidR="00761EFA" w14:paraId="03993213" w14:textId="77777777" w:rsidTr="00B56FDF">
        <w:tc>
          <w:tcPr>
            <w:tcW w:w="704" w:type="dxa"/>
          </w:tcPr>
          <w:p w14:paraId="0367A69F" w14:textId="77777777" w:rsidR="00761EFA" w:rsidRDefault="00761EFA" w:rsidP="00B56FDF">
            <w:pPr>
              <w:ind w:left="540" w:hanging="540"/>
              <w:jc w:val="both"/>
              <w:rPr>
                <w:szCs w:val="24"/>
              </w:rPr>
            </w:pPr>
            <w:r>
              <w:rPr>
                <w:b/>
                <w:bCs/>
                <w:szCs w:val="24"/>
              </w:rPr>
              <w:t>12.</w:t>
            </w:r>
            <w:r>
              <w:rPr>
                <w:b/>
                <w:bCs/>
                <w:szCs w:val="24"/>
              </w:rPr>
              <w:tab/>
            </w:r>
          </w:p>
        </w:tc>
        <w:tc>
          <w:tcPr>
            <w:tcW w:w="8788" w:type="dxa"/>
          </w:tcPr>
          <w:p w14:paraId="3A6FCD85" w14:textId="77777777" w:rsidR="00761EFA" w:rsidRDefault="00761EFA" w:rsidP="00B56FDF">
            <w:pPr>
              <w:jc w:val="both"/>
              <w:rPr>
                <w:b/>
                <w:szCs w:val="24"/>
              </w:rPr>
            </w:pPr>
            <w:r>
              <w:rPr>
                <w:b/>
                <w:szCs w:val="24"/>
              </w:rPr>
              <w:t>Informavimo</w:t>
            </w:r>
            <w:r>
              <w:rPr>
                <w:szCs w:val="24"/>
              </w:rPr>
              <w:t xml:space="preserve"> </w:t>
            </w:r>
            <w:r>
              <w:rPr>
                <w:b/>
                <w:szCs w:val="24"/>
              </w:rPr>
              <w:t xml:space="preserve">apie biomedicininį tyrimą ir informuoto asmens sutikimo dalyvauti biomedicininiame tyrime gavimo ypatumai ir procedūra </w:t>
            </w:r>
          </w:p>
          <w:p w14:paraId="6E2C4426" w14:textId="77777777" w:rsidR="00761EFA" w:rsidRDefault="00761EFA" w:rsidP="00B56FDF">
            <w:pPr>
              <w:jc w:val="both"/>
              <w:rPr>
                <w:szCs w:val="24"/>
              </w:rPr>
            </w:pPr>
            <w:r>
              <w:rPr>
                <w:szCs w:val="24"/>
              </w:rPr>
              <w:t xml:space="preserve">Pateikiamas įtraukimo į tyrimą ir informuoto asmens sutikimo procedūros aprašymas </w:t>
            </w:r>
            <w:r>
              <w:rPr>
                <w:bCs/>
                <w:szCs w:val="24"/>
              </w:rPr>
              <w:t>(netaikoma biomedicininiam tyrimui, kurio objektas yra iš biobanko gauta asmens sveikatos informacija ir (arba) žmogaus biologinė medžiaga),</w:t>
            </w:r>
            <w:r>
              <w:rPr>
                <w:szCs w:val="24"/>
              </w:rPr>
              <w:t xml:space="preserve"> pvz.:</w:t>
            </w:r>
          </w:p>
          <w:p w14:paraId="333F6808" w14:textId="77777777" w:rsidR="00761EFA" w:rsidRDefault="00761EFA" w:rsidP="00B56FDF">
            <w:pPr>
              <w:ind w:left="634"/>
              <w:jc w:val="both"/>
              <w:rPr>
                <w:i/>
                <w:iCs/>
                <w:sz w:val="22"/>
                <w:szCs w:val="22"/>
              </w:rPr>
            </w:pPr>
            <w:r>
              <w:rPr>
                <w:sz w:val="22"/>
                <w:szCs w:val="22"/>
              </w:rPr>
              <w:t>„</w:t>
            </w:r>
            <w:r>
              <w:rPr>
                <w:i/>
                <w:iCs/>
                <w:sz w:val="22"/>
                <w:szCs w:val="22"/>
              </w:rPr>
              <w:t>Į biomedicininį tyrimą bus kviečiami tik tie asmenys, kurie atitinka įtraukimo į biomedicininį tyrimą kriterijus ir kuriems nėra taikomi neįtraukimo kriterijai. Kiekvienam potencialiam tiriamajam aiškiai, išsamiai ir suprantamai bus paaiškintas biomedicininio tyrimo tikslas ir uždaviniai, kokie jo duomenys ar biologiniai ėminiai bus naudojami, kokie metodai bus taikomi, kokia galima tiesioginė ir netiesioginė nauda bei galima rizika ar nepatogumai, teisė bet kuriuo metu atsisakyti dalyvauti biomedicininiame tyrime ar nutraukti dalyvavimą, nenurodant priežasties, be jokių neigiamų pasekmių tolimesniam gydymui ar santykiams su sveikatos priežiūros įstaiga ir jos darbuotojais.</w:t>
            </w:r>
          </w:p>
          <w:p w14:paraId="2286C90F" w14:textId="77777777" w:rsidR="00761EFA" w:rsidRDefault="00761EFA" w:rsidP="00B56FDF">
            <w:pPr>
              <w:ind w:left="634"/>
              <w:jc w:val="both"/>
              <w:rPr>
                <w:i/>
                <w:iCs/>
                <w:sz w:val="22"/>
                <w:szCs w:val="22"/>
              </w:rPr>
            </w:pPr>
            <w:r>
              <w:rPr>
                <w:i/>
                <w:iCs/>
                <w:sz w:val="22"/>
                <w:szCs w:val="22"/>
              </w:rPr>
              <w:t>Tiriamajam bus suteikta pakankamai laiko apgalvoti gautą informaciją, užduoti klausimus ir gauti į juos atsakymus.</w:t>
            </w:r>
          </w:p>
          <w:p w14:paraId="27DC093C" w14:textId="77777777" w:rsidR="00761EFA" w:rsidRDefault="00761EFA" w:rsidP="00B56FDF">
            <w:pPr>
              <w:ind w:left="634"/>
              <w:jc w:val="both"/>
              <w:rPr>
                <w:sz w:val="22"/>
                <w:szCs w:val="22"/>
              </w:rPr>
            </w:pPr>
            <w:r>
              <w:rPr>
                <w:i/>
                <w:iCs/>
                <w:sz w:val="22"/>
                <w:szCs w:val="22"/>
              </w:rPr>
              <w:t>Į biomedicininį tyrimą bus įtraukiami tik tie asmenys, kurie yra gavę informaciją apie planuojamą biomedicininį tyrimą, yra pasirašę Informuoto asmens sutikimo dalyvauti biomedicininiame tyrime formą ir sutikimą davė laisva valia, be jokios prievartos ar netiesioginio spaudimo. Informuoto asmens sutikimo forma sudaroma dviem egzemplioriais, iš kurių vienas įteikiamas tyrime dalyvaujančiam asmeniui ar kitam sutikimą turinčiam teisę duoti asmeniui, o kitas saugomas tyrimo centre.”</w:t>
            </w:r>
            <w:r>
              <w:rPr>
                <w:sz w:val="22"/>
                <w:szCs w:val="22"/>
              </w:rPr>
              <w:t xml:space="preserve"> </w:t>
            </w:r>
          </w:p>
          <w:p w14:paraId="3F5B12E5" w14:textId="77777777" w:rsidR="00761EFA" w:rsidRDefault="00761EFA" w:rsidP="00B56FDF">
            <w:pPr>
              <w:jc w:val="both"/>
              <w:rPr>
                <w:szCs w:val="24"/>
              </w:rPr>
            </w:pPr>
          </w:p>
          <w:p w14:paraId="23F0BBB3" w14:textId="77777777" w:rsidR="00761EFA" w:rsidRDefault="00761EFA" w:rsidP="00B56FDF">
            <w:pPr>
              <w:jc w:val="both"/>
              <w:rPr>
                <w:szCs w:val="24"/>
              </w:rPr>
            </w:pPr>
            <w:r>
              <w:rPr>
                <w:szCs w:val="24"/>
              </w:rPr>
              <w:t>Jei į tyrimą planuojama įtraukti asmenis, kurie yra neveiksnūs duoti informuoto asmens sutikimo (</w:t>
            </w:r>
            <w:r>
              <w:rPr>
                <w:i/>
                <w:iCs/>
                <w:szCs w:val="24"/>
              </w:rPr>
              <w:t>pažymėti tinkamą informavimo proceso</w:t>
            </w:r>
            <w:r>
              <w:rPr>
                <w:b/>
                <w:bCs/>
                <w:i/>
                <w:iCs/>
                <w:szCs w:val="24"/>
              </w:rPr>
              <w:t xml:space="preserve"> </w:t>
            </w:r>
            <w:r>
              <w:rPr>
                <w:i/>
                <w:iCs/>
                <w:szCs w:val="24"/>
              </w:rPr>
              <w:t>variantą ir jį aprašyti</w:t>
            </w:r>
            <w:r>
              <w:rPr>
                <w:szCs w:val="24"/>
              </w:rPr>
              <w:t>):</w:t>
            </w:r>
          </w:p>
          <w:p w14:paraId="655D9A11" w14:textId="77777777" w:rsidR="00761EFA" w:rsidRDefault="00761EFA" w:rsidP="00B56FDF">
            <w:pPr>
              <w:ind w:firstLine="620"/>
              <w:jc w:val="both"/>
              <w:rPr>
                <w:szCs w:val="24"/>
              </w:rPr>
            </w:pPr>
            <w:r>
              <w:rPr>
                <w:iCs/>
                <w:szCs w:val="24"/>
              </w:rPr>
              <w:lastRenderedPageBreak/>
              <w:t></w:t>
            </w:r>
            <w:r>
              <w:rPr>
                <w:szCs w:val="24"/>
              </w:rPr>
              <w:t xml:space="preserve"> vaiko iki 12 metų informavimo proceso aprašymas</w:t>
            </w:r>
            <w:r>
              <w:rPr>
                <w:szCs w:val="24"/>
                <w:vertAlign w:val="superscript"/>
              </w:rPr>
              <w:t xml:space="preserve"> </w:t>
            </w:r>
            <w:r>
              <w:rPr>
                <w:szCs w:val="24"/>
              </w:rPr>
              <w:t>(žr. Vaiko dalyvavimo biomedicininiame tyrime tvarkos aprašą, patvirtintą Lietuvos Respublikos sveikatos apsaugos ministro ir Lietuvos Respublikos socialinės apsaugos ir darbo ministro 2016 m. vasario 12 d. įsakymu Nr. V-235/A1-83 „</w:t>
            </w:r>
            <w:hyperlink r:id="rId4" w:history="1">
              <w:r>
                <w:rPr>
                  <w:szCs w:val="24"/>
                </w:rPr>
                <w:t>Dėl Vaiko dalyvavimo biomedicininiame tyrime tvarkos aprašo patvirtinimo</w:t>
              </w:r>
            </w:hyperlink>
            <w:r>
              <w:rPr>
                <w:szCs w:val="24"/>
              </w:rPr>
              <w:t>“ ;</w:t>
            </w:r>
          </w:p>
          <w:p w14:paraId="52EC686C" w14:textId="77777777" w:rsidR="00761EFA" w:rsidRDefault="00761EFA" w:rsidP="00B56FDF">
            <w:pPr>
              <w:ind w:firstLine="620"/>
              <w:jc w:val="both"/>
              <w:rPr>
                <w:szCs w:val="24"/>
              </w:rPr>
            </w:pPr>
            <w:r>
              <w:rPr>
                <w:iCs/>
                <w:szCs w:val="24"/>
              </w:rPr>
              <w:t xml:space="preserve"> </w:t>
            </w:r>
            <w:r>
              <w:rPr>
                <w:szCs w:val="24"/>
              </w:rPr>
              <w:t>vaiko nuo 12 metų informavimo proceso aprašymas ir pridedama pritarimo dalyvauti biomedicininiame tyrime forma;</w:t>
            </w:r>
          </w:p>
          <w:p w14:paraId="526EE6CD" w14:textId="77777777" w:rsidR="00761EFA" w:rsidRDefault="00761EFA" w:rsidP="00B56FDF">
            <w:pPr>
              <w:ind w:firstLine="620"/>
              <w:jc w:val="both"/>
              <w:rPr>
                <w:szCs w:val="24"/>
              </w:rPr>
            </w:pPr>
            <w:r>
              <w:rPr>
                <w:iCs/>
                <w:szCs w:val="24"/>
              </w:rPr>
              <w:t xml:space="preserve"> </w:t>
            </w:r>
            <w:r>
              <w:rPr>
                <w:szCs w:val="24"/>
              </w:rPr>
              <w:t>tiriamojo asmens atstovų informavimo proceso aprašymas ir pridedama jiems skirta Informuoto asmens sutikimo forma.</w:t>
            </w:r>
          </w:p>
        </w:tc>
      </w:tr>
      <w:tr w:rsidR="00761EFA" w14:paraId="78FF9D37" w14:textId="77777777" w:rsidTr="00B56FDF">
        <w:trPr>
          <w:trHeight w:val="517"/>
        </w:trPr>
        <w:tc>
          <w:tcPr>
            <w:tcW w:w="704" w:type="dxa"/>
          </w:tcPr>
          <w:p w14:paraId="2722B016" w14:textId="77777777" w:rsidR="00761EFA" w:rsidRDefault="00761EFA" w:rsidP="00B56FDF">
            <w:pPr>
              <w:ind w:left="540" w:hanging="540"/>
              <w:jc w:val="both"/>
              <w:rPr>
                <w:szCs w:val="24"/>
              </w:rPr>
            </w:pPr>
            <w:r>
              <w:rPr>
                <w:b/>
                <w:bCs/>
                <w:szCs w:val="24"/>
              </w:rPr>
              <w:lastRenderedPageBreak/>
              <w:t>13.</w:t>
            </w:r>
            <w:r>
              <w:rPr>
                <w:b/>
                <w:bCs/>
                <w:szCs w:val="24"/>
              </w:rPr>
              <w:tab/>
            </w:r>
          </w:p>
        </w:tc>
        <w:tc>
          <w:tcPr>
            <w:tcW w:w="8788" w:type="dxa"/>
          </w:tcPr>
          <w:p w14:paraId="78CA03C5" w14:textId="77777777" w:rsidR="00761EFA" w:rsidRDefault="00761EFA" w:rsidP="00B56FDF">
            <w:pPr>
              <w:jc w:val="both"/>
              <w:rPr>
                <w:b/>
                <w:bCs/>
                <w:iCs/>
                <w:strike/>
                <w:szCs w:val="24"/>
              </w:rPr>
            </w:pPr>
            <w:r>
              <w:rPr>
                <w:b/>
                <w:szCs w:val="24"/>
              </w:rPr>
              <w:t>Galima biomedicininio tyrimo nauda</w:t>
            </w:r>
          </w:p>
        </w:tc>
      </w:tr>
      <w:tr w:rsidR="00761EFA" w14:paraId="198A2465" w14:textId="77777777" w:rsidTr="00B56FDF">
        <w:tc>
          <w:tcPr>
            <w:tcW w:w="704" w:type="dxa"/>
          </w:tcPr>
          <w:p w14:paraId="013F428B" w14:textId="77777777" w:rsidR="00761EFA" w:rsidRDefault="00761EFA" w:rsidP="00B56FDF">
            <w:pPr>
              <w:ind w:left="540" w:hanging="540"/>
              <w:jc w:val="both"/>
              <w:rPr>
                <w:szCs w:val="24"/>
              </w:rPr>
            </w:pPr>
            <w:r>
              <w:rPr>
                <w:b/>
                <w:bCs/>
                <w:szCs w:val="24"/>
              </w:rPr>
              <w:t>14.</w:t>
            </w:r>
            <w:r>
              <w:rPr>
                <w:b/>
                <w:bCs/>
                <w:szCs w:val="24"/>
              </w:rPr>
              <w:tab/>
            </w:r>
          </w:p>
        </w:tc>
        <w:tc>
          <w:tcPr>
            <w:tcW w:w="8788" w:type="dxa"/>
          </w:tcPr>
          <w:p w14:paraId="72E86FD6" w14:textId="77777777" w:rsidR="00761EFA" w:rsidRDefault="00761EFA" w:rsidP="00B56FDF">
            <w:pPr>
              <w:jc w:val="both"/>
              <w:rPr>
                <w:szCs w:val="24"/>
              </w:rPr>
            </w:pPr>
            <w:r>
              <w:rPr>
                <w:b/>
                <w:szCs w:val="24"/>
              </w:rPr>
              <w:t>Galimos rizikos ir nepatogumų tiriamiesiems įvertinimas</w:t>
            </w:r>
            <w:r>
              <w:rPr>
                <w:szCs w:val="24"/>
              </w:rPr>
              <w:t xml:space="preserve"> </w:t>
            </w:r>
          </w:p>
          <w:p w14:paraId="5A175E6D" w14:textId="77777777" w:rsidR="00761EFA" w:rsidRDefault="00761EFA" w:rsidP="00B56FDF">
            <w:pPr>
              <w:jc w:val="both"/>
              <w:rPr>
                <w:i/>
                <w:iCs/>
                <w:szCs w:val="24"/>
              </w:rPr>
            </w:pPr>
            <w:r>
              <w:rPr>
                <w:szCs w:val="24"/>
              </w:rPr>
              <w:t>Aprašomi nepatogumai, kuriuos gali sukelti dalyvavimas biomedicininiame tyrime</w:t>
            </w:r>
            <w:r>
              <w:rPr>
                <w:i/>
                <w:iCs/>
                <w:szCs w:val="24"/>
              </w:rPr>
              <w:t xml:space="preserve">, pvz.: </w:t>
            </w:r>
          </w:p>
          <w:p w14:paraId="4D8E6060" w14:textId="77777777" w:rsidR="00761EFA" w:rsidRDefault="00761EFA" w:rsidP="00B56FDF">
            <w:pPr>
              <w:ind w:left="917"/>
              <w:jc w:val="both"/>
              <w:rPr>
                <w:rFonts w:eastAsia="Calibri"/>
                <w:sz w:val="22"/>
                <w:szCs w:val="22"/>
              </w:rPr>
            </w:pPr>
            <w:r>
              <w:rPr>
                <w:sz w:val="22"/>
                <w:szCs w:val="22"/>
              </w:rPr>
              <w:t>„</w:t>
            </w:r>
            <w:r>
              <w:rPr>
                <w:i/>
                <w:iCs/>
                <w:sz w:val="22"/>
                <w:szCs w:val="22"/>
              </w:rPr>
              <w:t>Atliekant šį biomedicininį tyrimą bus taikomi tik neintervenciniai tyrimo metodai, kurie nesukelia rizikos tiriamojo sveikatai. Dalyvavimas tyrime gali lemti tam tikrus nepatogumus, įprasto gyvenimo ritmo pokyčius ar laiko sąnaudas (pvz., papildomas laikas kelionei į tyrimo vietą, laiko sąnaudos pildant tyrimo klausimynus ar dienynus [nurodyti trukmę ir dažnį], periodiniai vizitai į tyrimo centrą [nurodyti dažnį].”</w:t>
            </w:r>
          </w:p>
          <w:p w14:paraId="6A14287A" w14:textId="77777777" w:rsidR="00761EFA" w:rsidRDefault="00761EFA" w:rsidP="00B56FDF">
            <w:pPr>
              <w:ind w:left="917"/>
              <w:jc w:val="both"/>
              <w:rPr>
                <w:i/>
                <w:iCs/>
                <w:sz w:val="22"/>
                <w:szCs w:val="22"/>
              </w:rPr>
            </w:pPr>
            <w:r>
              <w:rPr>
                <w:sz w:val="22"/>
                <w:szCs w:val="22"/>
              </w:rPr>
              <w:t>„</w:t>
            </w:r>
            <w:r>
              <w:rPr>
                <w:i/>
                <w:iCs/>
                <w:sz w:val="22"/>
                <w:szCs w:val="22"/>
              </w:rPr>
              <w:t>Psichologiniai klausimynai ar testai gali sukelti emocinį diskomfortą arba priminti nemalonius gyvenimo įvykius.”</w:t>
            </w:r>
          </w:p>
          <w:p w14:paraId="2261B5DA" w14:textId="77777777" w:rsidR="00761EFA" w:rsidRDefault="00761EFA" w:rsidP="00B56FDF">
            <w:pPr>
              <w:ind w:left="917"/>
              <w:jc w:val="both"/>
              <w:rPr>
                <w:i/>
                <w:iCs/>
                <w:szCs w:val="24"/>
              </w:rPr>
            </w:pPr>
            <w:r>
              <w:rPr>
                <w:sz w:val="22"/>
                <w:szCs w:val="22"/>
              </w:rPr>
              <w:t>„</w:t>
            </w:r>
            <w:r>
              <w:rPr>
                <w:i/>
                <w:iCs/>
                <w:sz w:val="22"/>
                <w:szCs w:val="22"/>
              </w:rPr>
              <w:t>Atliekant biomedicininį tyrimą bus tvarkoma asmens sveikatos informacija, todėl egzistuoja nedidelė rizika, susijusi su asmens duomenų konfidencialumu. Su konfidencialumo pažeidimo tvarkant sveikatos informaciją ir biologinius ėminius susijusi rizika bus sumažinta taikant tinkamas duomenų apsaugos priemones (pvz., duomenų kodavimas, ribota prieiga, kt.) ir taikant tinkamas technines ir organizacines duomenų apsaugos priemones, laikantis Bendrojo duomenų apsaugos reglamento ir kitų teisės aktų reikalavimų.”</w:t>
            </w:r>
          </w:p>
        </w:tc>
      </w:tr>
      <w:tr w:rsidR="00761EFA" w14:paraId="574BB8A8" w14:textId="77777777" w:rsidTr="00B56FDF">
        <w:tc>
          <w:tcPr>
            <w:tcW w:w="704" w:type="dxa"/>
            <w:hideMark/>
          </w:tcPr>
          <w:p w14:paraId="63A2F302" w14:textId="77777777" w:rsidR="00761EFA" w:rsidRDefault="00761EFA" w:rsidP="00B56FDF">
            <w:pPr>
              <w:ind w:left="480" w:hanging="480"/>
              <w:jc w:val="both"/>
              <w:rPr>
                <w:b/>
                <w:bCs/>
                <w:szCs w:val="24"/>
              </w:rPr>
            </w:pPr>
            <w:r>
              <w:rPr>
                <w:b/>
                <w:bCs/>
                <w:szCs w:val="24"/>
              </w:rPr>
              <w:t>15.</w:t>
            </w:r>
            <w:r>
              <w:rPr>
                <w:b/>
                <w:bCs/>
                <w:szCs w:val="24"/>
              </w:rPr>
              <w:tab/>
            </w:r>
          </w:p>
        </w:tc>
        <w:tc>
          <w:tcPr>
            <w:tcW w:w="8788" w:type="dxa"/>
          </w:tcPr>
          <w:p w14:paraId="7D517607" w14:textId="77777777" w:rsidR="00761EFA" w:rsidRDefault="00761EFA" w:rsidP="00B56FDF">
            <w:pPr>
              <w:tabs>
                <w:tab w:val="left" w:pos="1026"/>
              </w:tabs>
              <w:jc w:val="both"/>
              <w:rPr>
                <w:szCs w:val="24"/>
              </w:rPr>
            </w:pPr>
            <w:r>
              <w:rPr>
                <w:b/>
                <w:szCs w:val="24"/>
              </w:rPr>
              <w:t>Asmens duomenų tvarkymas, tiriamųjų konfidencialumo užtikrinimas ir asmens duomenų apsauga</w:t>
            </w:r>
            <w:r>
              <w:rPr>
                <w:szCs w:val="24"/>
              </w:rPr>
              <w:t xml:space="preserve"> (</w:t>
            </w:r>
            <w:r>
              <w:rPr>
                <w:i/>
                <w:iCs/>
                <w:szCs w:val="24"/>
              </w:rPr>
              <w:t>šis skyrius pildomas anketos principu (klausimas – atsakymas), atsakant į visus žemiau pateiktus klausimus</w:t>
            </w:r>
            <w:r>
              <w:rPr>
                <w:szCs w:val="24"/>
              </w:rPr>
              <w:t>):</w:t>
            </w:r>
          </w:p>
          <w:p w14:paraId="3929F6BC" w14:textId="77777777" w:rsidR="00761EFA" w:rsidRDefault="00761EFA" w:rsidP="00B56FDF">
            <w:pPr>
              <w:tabs>
                <w:tab w:val="left" w:pos="1026"/>
              </w:tabs>
              <w:ind w:left="480" w:hanging="21"/>
              <w:jc w:val="both"/>
              <w:rPr>
                <w:szCs w:val="24"/>
              </w:rPr>
            </w:pPr>
            <w:r>
              <w:rPr>
                <w:bCs/>
                <w:szCs w:val="24"/>
              </w:rPr>
              <w:t>15.1.</w:t>
            </w:r>
            <w:r>
              <w:rPr>
                <w:bCs/>
                <w:szCs w:val="24"/>
              </w:rPr>
              <w:tab/>
            </w:r>
            <w:r>
              <w:rPr>
                <w:b/>
                <w:szCs w:val="24"/>
              </w:rPr>
              <w:t>kokie duomenys apie asmenį bus renkami</w:t>
            </w:r>
            <w:r>
              <w:rPr>
                <w:szCs w:val="24"/>
              </w:rPr>
              <w:t xml:space="preserve"> (baigtinis iš paties asmens ir medicinos dokumentų renkamų asmens duomenų sąrašas);</w:t>
            </w:r>
          </w:p>
          <w:p w14:paraId="19EB5E72" w14:textId="77777777" w:rsidR="00761EFA" w:rsidRDefault="00761EFA" w:rsidP="00B56FDF">
            <w:pPr>
              <w:tabs>
                <w:tab w:val="left" w:pos="1026"/>
              </w:tabs>
              <w:ind w:left="480" w:hanging="21"/>
              <w:jc w:val="both"/>
              <w:rPr>
                <w:szCs w:val="24"/>
              </w:rPr>
            </w:pPr>
            <w:r>
              <w:rPr>
                <w:bCs/>
                <w:szCs w:val="24"/>
              </w:rPr>
              <w:t>15.2.</w:t>
            </w:r>
            <w:r>
              <w:rPr>
                <w:bCs/>
                <w:szCs w:val="24"/>
              </w:rPr>
              <w:tab/>
            </w:r>
            <w:r>
              <w:rPr>
                <w:b/>
                <w:bCs/>
                <w:color w:val="000000"/>
                <w:szCs w:val="24"/>
              </w:rPr>
              <w:t>iš kur bus gaunami asmens duomenys</w:t>
            </w:r>
            <w:r>
              <w:rPr>
                <w:color w:val="000000"/>
                <w:szCs w:val="24"/>
              </w:rPr>
              <w:t>, t. y. tik iš paties tiriamojo, iš sveikatos priežiūros įstaigoje (-se) esančių jo medicinos dokumentų ar kitų šaltinių (juos konkrečiai įvardijant);</w:t>
            </w:r>
          </w:p>
          <w:p w14:paraId="7592EE36" w14:textId="77777777" w:rsidR="00761EFA" w:rsidRDefault="00761EFA" w:rsidP="00B56FDF">
            <w:pPr>
              <w:tabs>
                <w:tab w:val="left" w:pos="1026"/>
              </w:tabs>
              <w:ind w:left="480" w:hanging="21"/>
              <w:jc w:val="both"/>
              <w:rPr>
                <w:szCs w:val="24"/>
              </w:rPr>
            </w:pPr>
            <w:r>
              <w:rPr>
                <w:bCs/>
                <w:szCs w:val="24"/>
              </w:rPr>
              <w:t>15.3.</w:t>
            </w:r>
            <w:r>
              <w:rPr>
                <w:bCs/>
                <w:szCs w:val="24"/>
              </w:rPr>
              <w:tab/>
            </w:r>
            <w:r>
              <w:rPr>
                <w:b/>
                <w:szCs w:val="24"/>
              </w:rPr>
              <w:t>kurie surinkti asmens duomenys bus koduojami (pseudonimizuojami) ir kaip</w:t>
            </w:r>
            <w:r>
              <w:rPr>
                <w:szCs w:val="24"/>
              </w:rPr>
              <w:t>;</w:t>
            </w:r>
          </w:p>
          <w:p w14:paraId="20C993AB" w14:textId="77777777" w:rsidR="00761EFA" w:rsidRDefault="00761EFA" w:rsidP="00B56FDF">
            <w:pPr>
              <w:tabs>
                <w:tab w:val="left" w:pos="1026"/>
              </w:tabs>
              <w:ind w:left="480" w:hanging="21"/>
              <w:jc w:val="both"/>
              <w:rPr>
                <w:szCs w:val="24"/>
              </w:rPr>
            </w:pPr>
            <w:r>
              <w:rPr>
                <w:bCs/>
                <w:szCs w:val="24"/>
              </w:rPr>
              <w:t>15.4.</w:t>
            </w:r>
            <w:r>
              <w:rPr>
                <w:bCs/>
                <w:szCs w:val="24"/>
              </w:rPr>
              <w:tab/>
            </w:r>
            <w:r>
              <w:rPr>
                <w:b/>
                <w:szCs w:val="24"/>
              </w:rPr>
              <w:t xml:space="preserve"> kas ir kokiu tikslu galės susipažinti su asmens duomenimis, leidžiančiais tiesiogiai nustatyti tiriamojo tapatybę</w:t>
            </w:r>
            <w:r>
              <w:rPr>
                <w:szCs w:val="24"/>
              </w:rPr>
              <w:t xml:space="preserve"> (neužkoduotais duomenimis) (pvz., biomedicininio tyrimo užsakovo įgalioti biomedicininį tyrimą prižiūrintys asmenys, etikos komitetai ar kitos kontroliuojančios institucijos, biomedicininiame tyrime dalyvaujantys tyrėjai);</w:t>
            </w:r>
          </w:p>
          <w:p w14:paraId="7032B8F2" w14:textId="77777777" w:rsidR="00761EFA" w:rsidRDefault="00761EFA" w:rsidP="00B56FDF">
            <w:pPr>
              <w:tabs>
                <w:tab w:val="left" w:pos="1026"/>
              </w:tabs>
              <w:ind w:left="480" w:hanging="21"/>
              <w:jc w:val="both"/>
              <w:rPr>
                <w:szCs w:val="24"/>
              </w:rPr>
            </w:pPr>
            <w:r>
              <w:rPr>
                <w:bCs/>
                <w:szCs w:val="24"/>
              </w:rPr>
              <w:t>15.5.</w:t>
            </w:r>
            <w:r>
              <w:rPr>
                <w:bCs/>
                <w:szCs w:val="24"/>
              </w:rPr>
              <w:tab/>
            </w:r>
            <w:r>
              <w:rPr>
                <w:b/>
                <w:szCs w:val="24"/>
              </w:rPr>
              <w:t>kam ir kokiu tikslu bus prieinama tik koduota (pseudonimizuota) informacija apie asmens sveikatą</w:t>
            </w:r>
            <w:r>
              <w:rPr>
                <w:szCs w:val="24"/>
              </w:rPr>
              <w:t>;</w:t>
            </w:r>
          </w:p>
          <w:p w14:paraId="64EE1419" w14:textId="77777777" w:rsidR="00761EFA" w:rsidRDefault="00761EFA" w:rsidP="00B56FDF">
            <w:pPr>
              <w:tabs>
                <w:tab w:val="left" w:pos="1026"/>
              </w:tabs>
              <w:ind w:left="480" w:hanging="21"/>
              <w:jc w:val="both"/>
              <w:rPr>
                <w:szCs w:val="24"/>
              </w:rPr>
            </w:pPr>
            <w:r>
              <w:rPr>
                <w:bCs/>
                <w:szCs w:val="24"/>
              </w:rPr>
              <w:t>15.6.</w:t>
            </w:r>
            <w:r>
              <w:rPr>
                <w:bCs/>
                <w:szCs w:val="24"/>
              </w:rPr>
              <w:tab/>
            </w:r>
            <w:r>
              <w:rPr>
                <w:b/>
                <w:szCs w:val="24"/>
              </w:rPr>
              <w:t>kokiu būdu asmens duomenys bus tvarkomi</w:t>
            </w:r>
            <w:r>
              <w:rPr>
                <w:szCs w:val="24"/>
              </w:rPr>
              <w:t xml:space="preserve"> (</w:t>
            </w:r>
            <w:r>
              <w:t>pvz., sudarant „popierines“ bylas, suvedant į elektroninę sistemą</w:t>
            </w:r>
            <w:r>
              <w:rPr>
                <w:szCs w:val="24"/>
              </w:rPr>
              <w:t>);</w:t>
            </w:r>
          </w:p>
          <w:p w14:paraId="1C85EA69" w14:textId="77777777" w:rsidR="00761EFA" w:rsidRDefault="00761EFA" w:rsidP="00B56FDF">
            <w:pPr>
              <w:tabs>
                <w:tab w:val="left" w:pos="1026"/>
              </w:tabs>
              <w:ind w:left="480" w:hanging="21"/>
              <w:jc w:val="both"/>
              <w:rPr>
                <w:szCs w:val="24"/>
              </w:rPr>
            </w:pPr>
            <w:r>
              <w:rPr>
                <w:bCs/>
                <w:szCs w:val="24"/>
              </w:rPr>
              <w:lastRenderedPageBreak/>
              <w:t>15.7.</w:t>
            </w:r>
            <w:r>
              <w:rPr>
                <w:bCs/>
                <w:szCs w:val="24"/>
              </w:rPr>
              <w:tab/>
            </w:r>
            <w:r>
              <w:rPr>
                <w:b/>
                <w:szCs w:val="24"/>
              </w:rPr>
              <w:t>asmens</w:t>
            </w:r>
            <w:r>
              <w:rPr>
                <w:bCs/>
                <w:szCs w:val="24"/>
              </w:rPr>
              <w:t xml:space="preserve"> </w:t>
            </w:r>
            <w:r>
              <w:rPr>
                <w:b/>
                <w:szCs w:val="24"/>
              </w:rPr>
              <w:t>duomenų saugojimas tyrimo centre</w:t>
            </w:r>
            <w:r>
              <w:rPr>
                <w:szCs w:val="24"/>
              </w:rPr>
              <w:t xml:space="preserve"> (kaip, kur ir kiek laiko bus saugomi tyrimo metu surinkti tiriamųjų asmens duomenys, kas bus už tai atsakingas (tyrėjas, biomedicininio tyrimo centras);</w:t>
            </w:r>
          </w:p>
          <w:p w14:paraId="587E8420" w14:textId="77777777" w:rsidR="00761EFA" w:rsidRDefault="00761EFA" w:rsidP="00B56FDF">
            <w:pPr>
              <w:tabs>
                <w:tab w:val="left" w:pos="1026"/>
              </w:tabs>
              <w:ind w:left="480" w:hanging="21"/>
              <w:jc w:val="both"/>
              <w:rPr>
                <w:szCs w:val="24"/>
              </w:rPr>
            </w:pPr>
            <w:r>
              <w:rPr>
                <w:bCs/>
                <w:szCs w:val="24"/>
              </w:rPr>
              <w:t>15.8.</w:t>
            </w:r>
            <w:r>
              <w:rPr>
                <w:bCs/>
                <w:szCs w:val="24"/>
              </w:rPr>
              <w:tab/>
            </w:r>
            <w:r>
              <w:rPr>
                <w:b/>
                <w:szCs w:val="24"/>
              </w:rPr>
              <w:t>asmens</w:t>
            </w:r>
            <w:r>
              <w:rPr>
                <w:bCs/>
                <w:szCs w:val="24"/>
              </w:rPr>
              <w:t xml:space="preserve"> </w:t>
            </w:r>
            <w:r>
              <w:rPr>
                <w:b/>
                <w:szCs w:val="24"/>
              </w:rPr>
              <w:t>duomenų teikimas / perdavimas tyrimo užsakovui ar trečiosioms šalims</w:t>
            </w:r>
            <w:r>
              <w:rPr>
                <w:szCs w:val="24"/>
              </w:rPr>
              <w:t xml:space="preserve"> (kokie asmens duomenys ir kam bus perduodami, nurodoma perduodami asmens duomenys ir asmens duomenų gavėjai);</w:t>
            </w:r>
          </w:p>
          <w:p w14:paraId="089FB27E" w14:textId="77777777" w:rsidR="00761EFA" w:rsidRDefault="00761EFA" w:rsidP="00B56FDF">
            <w:pPr>
              <w:tabs>
                <w:tab w:val="left" w:pos="1026"/>
              </w:tabs>
              <w:ind w:left="480" w:hanging="21"/>
              <w:jc w:val="both"/>
              <w:rPr>
                <w:szCs w:val="24"/>
              </w:rPr>
            </w:pPr>
            <w:r>
              <w:rPr>
                <w:bCs/>
                <w:szCs w:val="24"/>
              </w:rPr>
              <w:t>15.9.</w:t>
            </w:r>
            <w:r>
              <w:rPr>
                <w:bCs/>
                <w:szCs w:val="24"/>
              </w:rPr>
              <w:tab/>
            </w:r>
            <w:r>
              <w:rPr>
                <w:b/>
                <w:szCs w:val="24"/>
              </w:rPr>
              <w:t xml:space="preserve">asmens duomenų valdytojo pavadinimas ir buveinės adresas </w:t>
            </w:r>
            <w:r>
              <w:rPr>
                <w:szCs w:val="24"/>
              </w:rPr>
              <w:t>(</w:t>
            </w:r>
            <w:r>
              <w:rPr>
                <w:bCs/>
                <w:szCs w:val="24"/>
              </w:rPr>
              <w:t>pažymėti ir įrašyti adresą</w:t>
            </w:r>
            <w:r>
              <w:rPr>
                <w:szCs w:val="24"/>
              </w:rPr>
              <w:t>):</w:t>
            </w:r>
          </w:p>
          <w:p w14:paraId="718F50B4" w14:textId="77777777" w:rsidR="00761EFA" w:rsidRDefault="00761EFA" w:rsidP="00B56FDF">
            <w:pPr>
              <w:tabs>
                <w:tab w:val="left" w:pos="1026"/>
              </w:tabs>
              <w:ind w:left="720" w:firstLine="62"/>
              <w:jc w:val="both"/>
              <w:rPr>
                <w:bCs/>
                <w:iCs/>
                <w:szCs w:val="24"/>
              </w:rPr>
            </w:pPr>
            <w:r>
              <w:rPr>
                <w:iCs/>
                <w:szCs w:val="24"/>
              </w:rPr>
              <w:t></w:t>
            </w:r>
            <w:r>
              <w:rPr>
                <w:bCs/>
                <w:szCs w:val="24"/>
              </w:rPr>
              <w:t xml:space="preserve"> asmens duomenų valdytojas – </w:t>
            </w:r>
            <w:r>
              <w:rPr>
                <w:bCs/>
                <w:iCs/>
                <w:szCs w:val="24"/>
              </w:rPr>
              <w:t>tyrimo užsakovas</w:t>
            </w:r>
          </w:p>
          <w:p w14:paraId="22180DCB" w14:textId="77777777" w:rsidR="00761EFA" w:rsidRDefault="00761EFA" w:rsidP="00B56FDF">
            <w:pPr>
              <w:tabs>
                <w:tab w:val="left" w:pos="1026"/>
              </w:tabs>
              <w:ind w:left="720" w:firstLine="62"/>
              <w:jc w:val="both"/>
              <w:rPr>
                <w:iCs/>
                <w:szCs w:val="24"/>
              </w:rPr>
            </w:pPr>
            <w:r>
              <w:rPr>
                <w:iCs/>
                <w:szCs w:val="24"/>
              </w:rPr>
              <w:t></w:t>
            </w:r>
            <w:r>
              <w:rPr>
                <w:b/>
                <w:szCs w:val="24"/>
              </w:rPr>
              <w:t xml:space="preserve"> </w:t>
            </w:r>
            <w:r>
              <w:rPr>
                <w:bCs/>
                <w:szCs w:val="24"/>
              </w:rPr>
              <w:t>asmens</w:t>
            </w:r>
            <w:r>
              <w:rPr>
                <w:b/>
                <w:szCs w:val="24"/>
              </w:rPr>
              <w:t xml:space="preserve"> </w:t>
            </w:r>
            <w:r>
              <w:rPr>
                <w:iCs/>
                <w:szCs w:val="24"/>
              </w:rPr>
              <w:t>duomenų valdytojas – sveikatos priežiūros įstaiga, kurioje vykdomas biomedicininis tyrimas</w:t>
            </w:r>
          </w:p>
          <w:p w14:paraId="0FD5D6BA" w14:textId="77777777" w:rsidR="00761EFA" w:rsidRDefault="00761EFA" w:rsidP="00B56FDF">
            <w:pPr>
              <w:tabs>
                <w:tab w:val="left" w:pos="1026"/>
              </w:tabs>
              <w:ind w:left="720" w:firstLine="62"/>
              <w:jc w:val="both"/>
              <w:rPr>
                <w:iCs/>
                <w:szCs w:val="24"/>
              </w:rPr>
            </w:pPr>
            <w:r>
              <w:rPr>
                <w:iCs/>
                <w:szCs w:val="24"/>
              </w:rPr>
              <w:t> kita:</w:t>
            </w:r>
          </w:p>
          <w:p w14:paraId="199B56F8" w14:textId="77777777" w:rsidR="00761EFA" w:rsidRDefault="00761EFA" w:rsidP="00B56FDF">
            <w:pPr>
              <w:tabs>
                <w:tab w:val="left" w:pos="1026"/>
                <w:tab w:val="left" w:pos="1168"/>
              </w:tabs>
              <w:ind w:left="480" w:hanging="21"/>
              <w:jc w:val="both"/>
              <w:rPr>
                <w:iCs/>
                <w:szCs w:val="24"/>
              </w:rPr>
            </w:pPr>
            <w:r>
              <w:rPr>
                <w:bCs/>
                <w:iCs/>
                <w:szCs w:val="24"/>
              </w:rPr>
              <w:t>15.10.</w:t>
            </w:r>
            <w:r>
              <w:rPr>
                <w:bCs/>
                <w:iCs/>
                <w:szCs w:val="24"/>
              </w:rPr>
              <w:tab/>
            </w:r>
            <w:r>
              <w:rPr>
                <w:b/>
                <w:szCs w:val="24"/>
              </w:rPr>
              <w:t>aprašyti kaip bus užtikrinama tiriamojo teisė susipažinti su savo asmens duomenimis, reikalauti ištaisyti neteisingus, neišsamius, netikslius savo asmens duomenis</w:t>
            </w:r>
            <w:r>
              <w:rPr>
                <w:b/>
                <w:bCs/>
                <w:szCs w:val="24"/>
              </w:rPr>
              <w:t>;</w:t>
            </w:r>
          </w:p>
          <w:p w14:paraId="776420D0" w14:textId="77777777" w:rsidR="00761EFA" w:rsidRDefault="00761EFA" w:rsidP="00B56FDF">
            <w:pPr>
              <w:tabs>
                <w:tab w:val="left" w:pos="1026"/>
                <w:tab w:val="left" w:pos="1168"/>
              </w:tabs>
              <w:ind w:left="480" w:hanging="21"/>
              <w:jc w:val="both"/>
              <w:rPr>
                <w:b/>
                <w:szCs w:val="24"/>
              </w:rPr>
            </w:pPr>
            <w:r>
              <w:rPr>
                <w:bCs/>
                <w:szCs w:val="24"/>
              </w:rPr>
              <w:t>15.11.</w:t>
            </w:r>
            <w:r>
              <w:rPr>
                <w:bCs/>
                <w:szCs w:val="24"/>
              </w:rPr>
              <w:tab/>
            </w:r>
            <w:r>
              <w:rPr>
                <w:b/>
                <w:bCs/>
                <w:color w:val="000000"/>
                <w:szCs w:val="24"/>
              </w:rPr>
              <w:t xml:space="preserve">aprašyti </w:t>
            </w:r>
            <w:r>
              <w:rPr>
                <w:b/>
                <w:bCs/>
                <w:szCs w:val="24"/>
              </w:rPr>
              <w:t>kaip bus užtikrinama tiriamojo teisė atšaukti informuoto asmens sutikimą dalyvauti biomedicininiame tyrime</w:t>
            </w:r>
            <w:r>
              <w:rPr>
                <w:szCs w:val="24"/>
              </w:rPr>
              <w:t xml:space="preserve"> ir kokie bus tyrėjų veiksmai, gavus asmens prašymą atšaukti informuoto asmens sutikimą dalyvauti biomedicininiame tyrime.</w:t>
            </w:r>
          </w:p>
        </w:tc>
      </w:tr>
      <w:tr w:rsidR="00761EFA" w14:paraId="4D6EC829" w14:textId="77777777" w:rsidTr="00B56FDF">
        <w:tc>
          <w:tcPr>
            <w:tcW w:w="704" w:type="dxa"/>
            <w:hideMark/>
          </w:tcPr>
          <w:p w14:paraId="0EF7F0DB" w14:textId="77777777" w:rsidR="00761EFA" w:rsidRDefault="00761EFA" w:rsidP="00B56FDF">
            <w:pPr>
              <w:jc w:val="both"/>
              <w:rPr>
                <w:szCs w:val="24"/>
              </w:rPr>
            </w:pPr>
            <w:r>
              <w:rPr>
                <w:b/>
                <w:bCs/>
                <w:szCs w:val="24"/>
              </w:rPr>
              <w:lastRenderedPageBreak/>
              <w:t>16</w:t>
            </w:r>
            <w:r>
              <w:rPr>
                <w:szCs w:val="24"/>
              </w:rPr>
              <w:t>.</w:t>
            </w:r>
          </w:p>
        </w:tc>
        <w:tc>
          <w:tcPr>
            <w:tcW w:w="8788" w:type="dxa"/>
          </w:tcPr>
          <w:p w14:paraId="58DFC3A5" w14:textId="77777777" w:rsidR="00761EFA" w:rsidRDefault="00761EFA" w:rsidP="00B56FDF">
            <w:pPr>
              <w:jc w:val="both"/>
              <w:rPr>
                <w:b/>
                <w:bCs/>
                <w:szCs w:val="24"/>
              </w:rPr>
            </w:pPr>
            <w:r>
              <w:rPr>
                <w:b/>
                <w:szCs w:val="24"/>
              </w:rPr>
              <w:t xml:space="preserve">Biomedicininio tyrimo vykdymo pakeitimų ir </w:t>
            </w:r>
            <w:r>
              <w:rPr>
                <w:b/>
                <w:bCs/>
                <w:szCs w:val="24"/>
              </w:rPr>
              <w:t xml:space="preserve">nutraukimo sąlygų aprašymas </w:t>
            </w:r>
          </w:p>
          <w:p w14:paraId="1B6172BA" w14:textId="77777777" w:rsidR="00761EFA" w:rsidRDefault="00761EFA" w:rsidP="00B56FDF">
            <w:pPr>
              <w:jc w:val="both"/>
              <w:rPr>
                <w:szCs w:val="24"/>
              </w:rPr>
            </w:pPr>
            <w:r>
              <w:rPr>
                <w:szCs w:val="24"/>
              </w:rPr>
              <w:t>Pateikiamas biomedicininio tyrimo vykdymo pakeitimų, tiriamųjų dalyvavimo biomedicininiame tyrime, biomedicininio tyrimo dalių ir viso biomedicininio tyrimo sustabdymo arba nutraukimo sąlygų aprašymas, pvz.:</w:t>
            </w:r>
          </w:p>
          <w:p w14:paraId="047AFEA0" w14:textId="77777777" w:rsidR="00761EFA" w:rsidRDefault="00761EFA" w:rsidP="00B56FDF">
            <w:pPr>
              <w:ind w:left="917"/>
              <w:jc w:val="both"/>
              <w:rPr>
                <w:sz w:val="22"/>
                <w:szCs w:val="22"/>
              </w:rPr>
            </w:pPr>
            <w:r>
              <w:rPr>
                <w:sz w:val="22"/>
                <w:szCs w:val="22"/>
              </w:rPr>
              <w:t>„</w:t>
            </w:r>
            <w:r>
              <w:rPr>
                <w:bCs/>
                <w:i/>
                <w:iCs/>
                <w:sz w:val="22"/>
                <w:szCs w:val="22"/>
              </w:rPr>
              <w:t>Visi su vykdomu biomedicininiu tyrimu susijusių dokumentų pakeitimai, kurie gali turėti įtakos tiriamųjų teisėms, saugumui, sveikatai ir (ar) biomedicininio tyrimo duomenų kokybei ir (ar) vientisumui, bus suderinti su leidimą atlikti biomedicininį tyrimą išdavusiu Lietuvos bioetikos komitetu ar regioniniu biomedicininių tyrimų etikos komitetu“.</w:t>
            </w:r>
            <w:r>
              <w:rPr>
                <w:sz w:val="22"/>
                <w:szCs w:val="22"/>
              </w:rPr>
              <w:t xml:space="preserve"> </w:t>
            </w:r>
          </w:p>
          <w:p w14:paraId="7D86E450" w14:textId="77777777" w:rsidR="00761EFA" w:rsidRDefault="00761EFA" w:rsidP="00B56FDF">
            <w:pPr>
              <w:ind w:left="917"/>
              <w:jc w:val="both"/>
              <w:rPr>
                <w:sz w:val="22"/>
                <w:szCs w:val="22"/>
              </w:rPr>
            </w:pPr>
          </w:p>
          <w:p w14:paraId="3AF1C700" w14:textId="77777777" w:rsidR="00761EFA" w:rsidRDefault="00761EFA" w:rsidP="00B56FDF">
            <w:pPr>
              <w:ind w:left="917"/>
              <w:jc w:val="both"/>
              <w:rPr>
                <w:i/>
                <w:iCs/>
                <w:sz w:val="22"/>
                <w:szCs w:val="22"/>
              </w:rPr>
            </w:pPr>
            <w:r>
              <w:rPr>
                <w:i/>
                <w:iCs/>
                <w:sz w:val="22"/>
                <w:szCs w:val="22"/>
              </w:rPr>
              <w:t>„Asmuo, davęs sutikimą dalyvauti biomedicininiame tyrime, turi teisę bet kuriuo metu, nenurodydamas priežasties, atšaukti sutikimą ar sustabdyti savo dalyvavimą tyrime.</w:t>
            </w:r>
          </w:p>
          <w:p w14:paraId="686C213E" w14:textId="77777777" w:rsidR="00761EFA" w:rsidRDefault="00761EFA" w:rsidP="00B56FDF">
            <w:pPr>
              <w:ind w:left="917"/>
              <w:jc w:val="both"/>
              <w:rPr>
                <w:i/>
                <w:iCs/>
                <w:sz w:val="22"/>
                <w:szCs w:val="22"/>
              </w:rPr>
            </w:pPr>
            <w:r>
              <w:rPr>
                <w:i/>
                <w:iCs/>
                <w:sz w:val="22"/>
                <w:szCs w:val="22"/>
              </w:rPr>
              <w:t>Sutikimo atšaukimas ar dalyvavimo sustabdymas atliekamas pateikiant rašytinį prašymą tyrėjui arba kitam jo įgaliotam biomedicininį tyrimą atliekančiam asmeniui. Tyrėjas, gavęs tokį prašymą, privalo nedelsiant nutraukti informacijos apie asmenį rinkimą ir atlikti kitus su dalyvavimo tyrime nutraukimu susijusius veiksmus.</w:t>
            </w:r>
          </w:p>
          <w:p w14:paraId="174423FD" w14:textId="77777777" w:rsidR="00761EFA" w:rsidRDefault="00761EFA" w:rsidP="00B56FDF">
            <w:pPr>
              <w:ind w:left="917"/>
              <w:jc w:val="both"/>
              <w:rPr>
                <w:i/>
                <w:iCs/>
                <w:sz w:val="22"/>
                <w:szCs w:val="22"/>
              </w:rPr>
            </w:pPr>
            <w:r>
              <w:rPr>
                <w:i/>
                <w:iCs/>
                <w:sz w:val="22"/>
                <w:szCs w:val="22"/>
              </w:rPr>
              <w:t>Tiriamojo apsisprendimas nedalyvauti ar nutraukti dalyvavimą tyrime neturės jokios įtakos tolimesniam jo gydymui ar santykiams su sveikatos priežiūros įstaiga ar jos darbuotojais.“</w:t>
            </w:r>
          </w:p>
          <w:p w14:paraId="2C2559EF" w14:textId="77777777" w:rsidR="00761EFA" w:rsidRDefault="00761EFA" w:rsidP="00B56FDF">
            <w:pPr>
              <w:ind w:left="917"/>
              <w:jc w:val="both"/>
              <w:rPr>
                <w:sz w:val="22"/>
                <w:szCs w:val="22"/>
              </w:rPr>
            </w:pPr>
          </w:p>
          <w:p w14:paraId="2FF7E211" w14:textId="77777777" w:rsidR="00761EFA" w:rsidRDefault="00761EFA" w:rsidP="00B56FDF">
            <w:pPr>
              <w:ind w:left="917"/>
              <w:jc w:val="both"/>
              <w:rPr>
                <w:bCs/>
                <w:i/>
                <w:iCs/>
                <w:sz w:val="22"/>
                <w:szCs w:val="22"/>
              </w:rPr>
            </w:pPr>
            <w:r>
              <w:rPr>
                <w:i/>
                <w:iCs/>
                <w:sz w:val="22"/>
                <w:szCs w:val="22"/>
              </w:rPr>
              <w:t>„</w:t>
            </w:r>
            <w:r>
              <w:rPr>
                <w:bCs/>
                <w:i/>
                <w:iCs/>
                <w:sz w:val="22"/>
                <w:szCs w:val="22"/>
              </w:rPr>
              <w:t xml:space="preserve">Biomedicininis tyrimas gali būti sustabdytas arba nutrauktas, </w:t>
            </w:r>
            <w:r>
              <w:rPr>
                <w:i/>
                <w:iCs/>
                <w:sz w:val="22"/>
                <w:szCs w:val="22"/>
              </w:rPr>
              <w:t>jei nustatoma Biomedicininių tyrimų etikos įstatyme nurodytų biomedicininių tyrimų etikos reikalavimų pažeidimų, dėl ko gali būti reikšmingai pakenkta tiriamųjų teisėms, saugumui, sveikatai ir (ar) biomedicininio tyrimo duomenų kokybei ir (ar) vientisumui</w:t>
            </w:r>
            <w:r>
              <w:rPr>
                <w:bCs/>
                <w:i/>
                <w:iCs/>
                <w:sz w:val="22"/>
                <w:szCs w:val="22"/>
              </w:rPr>
              <w:t>.</w:t>
            </w:r>
            <w:r>
              <w:rPr>
                <w:i/>
                <w:iCs/>
                <w:sz w:val="22"/>
                <w:szCs w:val="22"/>
              </w:rPr>
              <w:t>“</w:t>
            </w:r>
          </w:p>
          <w:p w14:paraId="53A88183" w14:textId="77777777" w:rsidR="00761EFA" w:rsidRDefault="00761EFA" w:rsidP="00B56FDF">
            <w:pPr>
              <w:ind w:left="917"/>
              <w:jc w:val="both"/>
              <w:rPr>
                <w:bCs/>
                <w:i/>
                <w:iCs/>
                <w:sz w:val="22"/>
                <w:szCs w:val="22"/>
              </w:rPr>
            </w:pPr>
            <w:r>
              <w:rPr>
                <w:i/>
                <w:iCs/>
                <w:sz w:val="22"/>
                <w:szCs w:val="22"/>
              </w:rPr>
              <w:t>„</w:t>
            </w:r>
            <w:r>
              <w:rPr>
                <w:bCs/>
                <w:i/>
                <w:iCs/>
                <w:sz w:val="22"/>
                <w:szCs w:val="22"/>
              </w:rPr>
              <w:t>Biomedicininis tyrimas gali būti sustabdytas arba nutrauktas užsakovo sprendimu arba biomedicininio tyrimo užsakovo, tyrimo centro bendru sutarimu, jei užsakovas ir tyrimo centras yra skirtingi juridiniai asmenys.</w:t>
            </w:r>
            <w:r>
              <w:rPr>
                <w:i/>
                <w:iCs/>
                <w:sz w:val="22"/>
                <w:szCs w:val="22"/>
              </w:rPr>
              <w:t>“</w:t>
            </w:r>
          </w:p>
          <w:p w14:paraId="027D688B" w14:textId="77777777" w:rsidR="00761EFA" w:rsidRDefault="00761EFA" w:rsidP="00B56FDF">
            <w:pPr>
              <w:ind w:left="917"/>
              <w:jc w:val="both"/>
              <w:rPr>
                <w:bCs/>
                <w:i/>
                <w:iCs/>
                <w:sz w:val="22"/>
                <w:szCs w:val="22"/>
              </w:rPr>
            </w:pPr>
            <w:r>
              <w:rPr>
                <w:i/>
                <w:iCs/>
                <w:sz w:val="22"/>
                <w:szCs w:val="22"/>
              </w:rPr>
              <w:t>„</w:t>
            </w:r>
            <w:r>
              <w:rPr>
                <w:bCs/>
                <w:i/>
                <w:iCs/>
                <w:sz w:val="22"/>
                <w:szCs w:val="22"/>
              </w:rPr>
              <w:t>Biomedicininis tyrimas gali būti pakeistas arba nutrauktas, jei nepavyksta surinkti pakankamo kiekio tiriamųjų, atitinkančių atrankos kriterijus.</w:t>
            </w:r>
            <w:r>
              <w:rPr>
                <w:i/>
                <w:iCs/>
                <w:sz w:val="22"/>
                <w:szCs w:val="22"/>
              </w:rPr>
              <w:t>“</w:t>
            </w:r>
          </w:p>
          <w:p w14:paraId="202049D4" w14:textId="77777777" w:rsidR="00761EFA" w:rsidRDefault="00761EFA" w:rsidP="00B56FDF">
            <w:pPr>
              <w:ind w:left="917"/>
              <w:jc w:val="both"/>
              <w:rPr>
                <w:bCs/>
                <w:i/>
                <w:iCs/>
                <w:sz w:val="22"/>
                <w:szCs w:val="22"/>
              </w:rPr>
            </w:pPr>
            <w:r>
              <w:rPr>
                <w:i/>
                <w:iCs/>
                <w:sz w:val="22"/>
                <w:szCs w:val="22"/>
              </w:rPr>
              <w:lastRenderedPageBreak/>
              <w:t>„</w:t>
            </w:r>
            <w:r>
              <w:rPr>
                <w:bCs/>
                <w:i/>
                <w:iCs/>
                <w:sz w:val="22"/>
                <w:szCs w:val="22"/>
              </w:rPr>
              <w:t>Biomedicininio tyrimo vykdymo protokolas gali būti pakeistas arba biomedicininis tyrimas nutrauktas atsiradus naujiems moksliniams įrodymams, dėl kurių tyrimo tikslai ar metodai praranda aktualumą,</w:t>
            </w:r>
            <w:r>
              <w:rPr>
                <w:i/>
                <w:iCs/>
                <w:sz w:val="22"/>
                <w:szCs w:val="22"/>
              </w:rPr>
              <w:t>“</w:t>
            </w:r>
            <w:r>
              <w:rPr>
                <w:bCs/>
                <w:i/>
                <w:iCs/>
                <w:sz w:val="22"/>
                <w:szCs w:val="22"/>
              </w:rPr>
              <w:t xml:space="preserve"> </w:t>
            </w:r>
          </w:p>
          <w:p w14:paraId="11BD1FBD" w14:textId="77777777" w:rsidR="00761EFA" w:rsidRDefault="00761EFA" w:rsidP="00B56FDF">
            <w:pPr>
              <w:ind w:left="917"/>
              <w:jc w:val="both"/>
              <w:rPr>
                <w:bCs/>
                <w:i/>
                <w:iCs/>
                <w:sz w:val="22"/>
                <w:szCs w:val="22"/>
              </w:rPr>
            </w:pPr>
            <w:r>
              <w:rPr>
                <w:i/>
                <w:iCs/>
                <w:sz w:val="22"/>
                <w:szCs w:val="22"/>
              </w:rPr>
              <w:t>„</w:t>
            </w:r>
            <w:r>
              <w:rPr>
                <w:bCs/>
                <w:i/>
                <w:iCs/>
                <w:sz w:val="22"/>
                <w:szCs w:val="22"/>
              </w:rPr>
              <w:t>Biomedicininis tyrimas gali būti sustabdytas arba nutrauktas, jei nustatoma, kad surinkti duomenys yra nekokybiški ar nepatikimi, todėl tyrimo tikslai negali būti pasiekti.“</w:t>
            </w:r>
          </w:p>
          <w:p w14:paraId="1F775859" w14:textId="77777777" w:rsidR="00761EFA" w:rsidRDefault="00761EFA" w:rsidP="00B56FDF">
            <w:pPr>
              <w:ind w:left="917"/>
              <w:jc w:val="both"/>
              <w:rPr>
                <w:bCs/>
                <w:i/>
                <w:iCs/>
                <w:sz w:val="22"/>
                <w:szCs w:val="22"/>
              </w:rPr>
            </w:pPr>
            <w:r>
              <w:rPr>
                <w:bCs/>
                <w:i/>
                <w:iCs/>
                <w:sz w:val="22"/>
                <w:szCs w:val="22"/>
              </w:rPr>
              <w:t>„Biomedicininis tyrimas gali būti nutrauktas, jei negautas arba nutrūksta biomedicininio tyrimo finansavimas ir nėra išteklių numatytoms tyrimo veikoms tęsti.“</w:t>
            </w:r>
          </w:p>
          <w:p w14:paraId="40851B22" w14:textId="77777777" w:rsidR="00761EFA" w:rsidRDefault="00761EFA" w:rsidP="00B56FDF">
            <w:pPr>
              <w:ind w:left="917"/>
              <w:jc w:val="both"/>
              <w:rPr>
                <w:bCs/>
                <w:i/>
                <w:iCs/>
                <w:sz w:val="22"/>
                <w:szCs w:val="22"/>
              </w:rPr>
            </w:pPr>
            <w:r>
              <w:rPr>
                <w:bCs/>
                <w:i/>
                <w:iCs/>
                <w:sz w:val="22"/>
                <w:szCs w:val="22"/>
              </w:rPr>
              <w:t>„Biomedicininis tyrimas gali būti nutrauktas dėl force majeure aplinkybių (pvz., stichinės nelaimės, pandemijos, karo ar kitos ekstremaliosios situacijos), jei dėl jų nebeįmanoma biomedicininio tyrimo vykdyti saugiai ar vadovaujantis teisės aktais.“</w:t>
            </w:r>
          </w:p>
        </w:tc>
      </w:tr>
      <w:tr w:rsidR="00761EFA" w14:paraId="17D5F76D" w14:textId="77777777" w:rsidTr="00B56FDF">
        <w:tc>
          <w:tcPr>
            <w:tcW w:w="704" w:type="dxa"/>
            <w:hideMark/>
          </w:tcPr>
          <w:p w14:paraId="2E019A72" w14:textId="77777777" w:rsidR="00761EFA" w:rsidRDefault="00761EFA" w:rsidP="00B56FDF">
            <w:pPr>
              <w:jc w:val="both"/>
              <w:rPr>
                <w:szCs w:val="24"/>
              </w:rPr>
            </w:pPr>
            <w:r>
              <w:rPr>
                <w:b/>
                <w:bCs/>
                <w:szCs w:val="24"/>
              </w:rPr>
              <w:lastRenderedPageBreak/>
              <w:t>17</w:t>
            </w:r>
            <w:r>
              <w:rPr>
                <w:szCs w:val="24"/>
              </w:rPr>
              <w:t>.</w:t>
            </w:r>
          </w:p>
        </w:tc>
        <w:tc>
          <w:tcPr>
            <w:tcW w:w="8788" w:type="dxa"/>
          </w:tcPr>
          <w:p w14:paraId="0E8EE12E" w14:textId="77777777" w:rsidR="00761EFA" w:rsidRDefault="00761EFA" w:rsidP="00B56FDF">
            <w:pPr>
              <w:jc w:val="both"/>
              <w:rPr>
                <w:color w:val="000000"/>
              </w:rPr>
            </w:pPr>
            <w:r>
              <w:rPr>
                <w:b/>
                <w:color w:val="000000"/>
                <w:szCs w:val="24"/>
              </w:rPr>
              <w:t xml:space="preserve">Patirtų išlaidų ir sugaišto laiko </w:t>
            </w:r>
            <w:r>
              <w:rPr>
                <w:b/>
                <w:bCs/>
                <w:color w:val="000000"/>
                <w:szCs w:val="24"/>
              </w:rPr>
              <w:t>dėl dalyvavimo biomedicininiame tyrime kompensacija</w:t>
            </w:r>
          </w:p>
          <w:p w14:paraId="1A616C6B" w14:textId="77777777" w:rsidR="00761EFA" w:rsidRDefault="00761EFA" w:rsidP="00B56FDF">
            <w:pPr>
              <w:jc w:val="both"/>
              <w:rPr>
                <w:color w:val="000000"/>
              </w:rPr>
            </w:pPr>
            <w:r>
              <w:rPr>
                <w:color w:val="000000"/>
              </w:rPr>
              <w:t xml:space="preserve">Jeigu dėl dalyvavimo biomedicininiame tyrime tiriamieji nepatirs papildomų išlaidų, rekomenduojama formuluotė: </w:t>
            </w:r>
          </w:p>
          <w:p w14:paraId="2688FC05" w14:textId="77777777" w:rsidR="00761EFA" w:rsidRDefault="00761EFA" w:rsidP="00B56FDF">
            <w:pPr>
              <w:ind w:left="776"/>
              <w:jc w:val="both"/>
              <w:rPr>
                <w:i/>
                <w:color w:val="000000"/>
                <w:sz w:val="22"/>
              </w:rPr>
            </w:pPr>
            <w:r>
              <w:rPr>
                <w:i/>
                <w:color w:val="000000"/>
                <w:sz w:val="22"/>
              </w:rPr>
              <w:t>„Tiriamieji nepatirs papildomų išlaidų dėl dalyvavimo biomedicininiame tyrime, todėl kompensacija jiems nebus mokama</w:t>
            </w:r>
            <w:r>
              <w:rPr>
                <w:color w:val="000000"/>
                <w:sz w:val="22"/>
              </w:rPr>
              <w:t>“</w:t>
            </w:r>
            <w:r>
              <w:rPr>
                <w:i/>
                <w:color w:val="000000"/>
                <w:sz w:val="22"/>
              </w:rPr>
              <w:t>.</w:t>
            </w:r>
          </w:p>
          <w:p w14:paraId="703919AA" w14:textId="77777777" w:rsidR="00761EFA" w:rsidRDefault="00761EFA" w:rsidP="00B56FDF">
            <w:pPr>
              <w:ind w:left="776"/>
              <w:jc w:val="both"/>
              <w:rPr>
                <w:i/>
                <w:color w:val="000000"/>
                <w:sz w:val="22"/>
              </w:rPr>
            </w:pPr>
          </w:p>
          <w:p w14:paraId="599A8465" w14:textId="77777777" w:rsidR="00761EFA" w:rsidRDefault="00761EFA" w:rsidP="00B56FDF">
            <w:pPr>
              <w:jc w:val="both"/>
              <w:rPr>
                <w:b/>
                <w:color w:val="000000"/>
                <w:szCs w:val="24"/>
              </w:rPr>
            </w:pPr>
            <w:r>
              <w:rPr>
                <w:bCs/>
                <w:color w:val="000000"/>
                <w:szCs w:val="24"/>
              </w:rPr>
              <w:t>Jeigu numatoma patirtų išlaidų ir sugaišto kompensacija, nurodomas kompensaciją mokantis asmuo, kompensacijos apskaičiavimo ir apmokėjimo tvarka bei sąlygos (remiantis Patirtų išlaidų ir sugaišto laiko dėl dalyvavimo biomedicininiame tyrime kompensacijos apskaičiavimo ir apmokėjimo tvarkos aprašu, patvirtinta Lietuvos Respublikos sveikatos apsaugos ministro 2016 m. sausio 8 d. įsakymas Nr. V-15 „Dėl Patirtų išlaidų ir sugaišto laiko dėl dalyvavimo biomedicininiame tyrime kompensacijos apskaičiavimo ir mokėjimo tvarkos aprašo patvirtinimo“)</w:t>
            </w:r>
          </w:p>
        </w:tc>
      </w:tr>
      <w:tr w:rsidR="00761EFA" w14:paraId="5959057D" w14:textId="77777777" w:rsidTr="00B56FDF">
        <w:tc>
          <w:tcPr>
            <w:tcW w:w="704" w:type="dxa"/>
          </w:tcPr>
          <w:p w14:paraId="0681D72F" w14:textId="77777777" w:rsidR="00761EFA" w:rsidRDefault="00761EFA" w:rsidP="00B56FDF">
            <w:pPr>
              <w:jc w:val="both"/>
              <w:rPr>
                <w:szCs w:val="24"/>
              </w:rPr>
            </w:pPr>
            <w:r>
              <w:rPr>
                <w:b/>
                <w:bCs/>
                <w:szCs w:val="24"/>
              </w:rPr>
              <w:t>18</w:t>
            </w:r>
            <w:r>
              <w:rPr>
                <w:szCs w:val="24"/>
              </w:rPr>
              <w:t>.</w:t>
            </w:r>
          </w:p>
        </w:tc>
        <w:tc>
          <w:tcPr>
            <w:tcW w:w="8788" w:type="dxa"/>
          </w:tcPr>
          <w:p w14:paraId="3E28DD99" w14:textId="77777777" w:rsidR="00761EFA" w:rsidRDefault="00761EFA" w:rsidP="00B56FDF">
            <w:pPr>
              <w:jc w:val="both"/>
              <w:rPr>
                <w:szCs w:val="24"/>
              </w:rPr>
            </w:pPr>
            <w:r>
              <w:rPr>
                <w:b/>
                <w:bCs/>
                <w:szCs w:val="24"/>
              </w:rPr>
              <w:t>Biomedicininio tyrimo finansavimas</w:t>
            </w:r>
          </w:p>
          <w:p w14:paraId="40CA00E9" w14:textId="77777777" w:rsidR="00761EFA" w:rsidRDefault="00761EFA" w:rsidP="00B56FDF">
            <w:pPr>
              <w:jc w:val="both"/>
              <w:rPr>
                <w:szCs w:val="24"/>
              </w:rPr>
            </w:pPr>
            <w:r>
              <w:rPr>
                <w:szCs w:val="24"/>
              </w:rPr>
              <w:t>Nurodoma biomedicininį tyrimą finansuojanti institucija, įstaiga ar įmonė arba fiziniai asmenys, finansinė ar kita nauda tyrėjui, pvz.:</w:t>
            </w:r>
          </w:p>
          <w:p w14:paraId="2091CBAE" w14:textId="77777777" w:rsidR="00761EFA" w:rsidRDefault="00761EFA" w:rsidP="00B56FDF">
            <w:pPr>
              <w:ind w:left="917"/>
              <w:jc w:val="both"/>
              <w:rPr>
                <w:bCs/>
                <w:i/>
                <w:iCs/>
                <w:color w:val="000000"/>
                <w:sz w:val="22"/>
                <w:szCs w:val="22"/>
              </w:rPr>
            </w:pPr>
            <w:r>
              <w:rPr>
                <w:i/>
                <w:iCs/>
                <w:sz w:val="22"/>
                <w:szCs w:val="22"/>
              </w:rPr>
              <w:t>„</w:t>
            </w:r>
            <w:r>
              <w:rPr>
                <w:i/>
                <w:iCs/>
                <w:color w:val="000000"/>
                <w:sz w:val="22"/>
                <w:szCs w:val="22"/>
              </w:rPr>
              <w:t>Šis</w:t>
            </w:r>
            <w:r>
              <w:rPr>
                <w:bCs/>
                <w:i/>
                <w:iCs/>
                <w:color w:val="000000"/>
                <w:sz w:val="22"/>
                <w:szCs w:val="22"/>
              </w:rPr>
              <w:t xml:space="preserve"> biomedicininis tyrimas nėra finansuojamas kitų institucijų, įstaigų ar įmonių nei tyrimo užsakovas ar fizinių asmenų ir tyrėjai negaus finansinės ar kitos naudos, susijusios su jo vykdymu”</w:t>
            </w:r>
          </w:p>
          <w:p w14:paraId="143F8E4E" w14:textId="77777777" w:rsidR="00761EFA" w:rsidRDefault="00761EFA" w:rsidP="00B56FDF">
            <w:pPr>
              <w:ind w:left="917"/>
              <w:jc w:val="both"/>
              <w:rPr>
                <w:bCs/>
                <w:i/>
                <w:iCs/>
                <w:color w:val="000000"/>
                <w:sz w:val="22"/>
                <w:szCs w:val="22"/>
              </w:rPr>
            </w:pPr>
            <w:r>
              <w:rPr>
                <w:i/>
                <w:iCs/>
                <w:sz w:val="22"/>
                <w:szCs w:val="22"/>
              </w:rPr>
              <w:t>„</w:t>
            </w:r>
            <w:r>
              <w:rPr>
                <w:bCs/>
                <w:i/>
                <w:iCs/>
                <w:color w:val="000000"/>
                <w:sz w:val="22"/>
                <w:szCs w:val="22"/>
              </w:rPr>
              <w:t>Šis biomedicininis tyrimas yra finansuojamas kitų institucijų, įstaigų ar įmonių nei tyrimo užsakovas [nurodyti biomedicininį tyrimą finansuojančią (-as) instituciją (-as), įstaigą (-as) ar įmonę (-es)] ar fizinių asmenų, tačiau tyrėjai negaus finansinės ar kitos naudos, susijusios su jo vykdymu.”</w:t>
            </w:r>
          </w:p>
          <w:p w14:paraId="654313BC" w14:textId="77777777" w:rsidR="00761EFA" w:rsidRDefault="00761EFA" w:rsidP="00B56FDF">
            <w:pPr>
              <w:ind w:left="917"/>
              <w:jc w:val="both"/>
              <w:rPr>
                <w:bCs/>
                <w:i/>
                <w:iCs/>
                <w:color w:val="000000"/>
                <w:szCs w:val="24"/>
              </w:rPr>
            </w:pPr>
            <w:r>
              <w:rPr>
                <w:i/>
                <w:iCs/>
                <w:sz w:val="22"/>
                <w:szCs w:val="22"/>
              </w:rPr>
              <w:t>„</w:t>
            </w:r>
            <w:r>
              <w:rPr>
                <w:bCs/>
                <w:i/>
                <w:iCs/>
                <w:color w:val="000000"/>
                <w:sz w:val="22"/>
                <w:szCs w:val="22"/>
              </w:rPr>
              <w:t>Šis biomedicininis tyrimas yra finansuojamas kitų institucijų, įstaigų ar įmonių nei tyrimo užsakovas [nurodyti biomedicininį tyrimą finansuojančią (-as) instituciją (-as), įstaigą (-as) ar įmonę (-es)] ar fizinių asmenų ir tyrėjai gaus finansinę naudą, susijusią su jo vykdymu.”</w:t>
            </w:r>
          </w:p>
        </w:tc>
      </w:tr>
      <w:tr w:rsidR="00761EFA" w14:paraId="7EB592DC" w14:textId="77777777" w:rsidTr="00B56FDF">
        <w:tc>
          <w:tcPr>
            <w:tcW w:w="704" w:type="dxa"/>
            <w:hideMark/>
          </w:tcPr>
          <w:p w14:paraId="47345F5B" w14:textId="77777777" w:rsidR="00761EFA" w:rsidRDefault="00761EFA" w:rsidP="00B56FDF">
            <w:pPr>
              <w:jc w:val="both"/>
              <w:rPr>
                <w:b/>
                <w:bCs/>
                <w:szCs w:val="24"/>
              </w:rPr>
            </w:pPr>
            <w:r>
              <w:rPr>
                <w:b/>
                <w:bCs/>
                <w:szCs w:val="24"/>
              </w:rPr>
              <w:t>19.</w:t>
            </w:r>
          </w:p>
        </w:tc>
        <w:tc>
          <w:tcPr>
            <w:tcW w:w="8788" w:type="dxa"/>
          </w:tcPr>
          <w:p w14:paraId="3F3B02D2" w14:textId="77777777" w:rsidR="00761EFA" w:rsidRDefault="00761EFA" w:rsidP="00B56FDF">
            <w:pPr>
              <w:jc w:val="both"/>
              <w:rPr>
                <w:b/>
                <w:strike/>
                <w:szCs w:val="24"/>
              </w:rPr>
            </w:pPr>
            <w:r>
              <w:rPr>
                <w:b/>
                <w:szCs w:val="24"/>
              </w:rPr>
              <w:t>Biomedicininio tyrimo rezultatų viešinimas</w:t>
            </w:r>
          </w:p>
          <w:p w14:paraId="55E8072F" w14:textId="77777777" w:rsidR="00761EFA" w:rsidRDefault="00761EFA" w:rsidP="00B56FDF">
            <w:pPr>
              <w:jc w:val="both"/>
              <w:rPr>
                <w:bCs/>
                <w:szCs w:val="24"/>
              </w:rPr>
            </w:pPr>
            <w:r>
              <w:rPr>
                <w:bCs/>
                <w:szCs w:val="24"/>
              </w:rPr>
              <w:t>Trumpas rezultatų viešinimo aprašymas, pvz.:</w:t>
            </w:r>
          </w:p>
          <w:p w14:paraId="41686832" w14:textId="77777777" w:rsidR="00761EFA" w:rsidRDefault="00761EFA" w:rsidP="00B56FDF">
            <w:pPr>
              <w:ind w:left="776"/>
              <w:jc w:val="both"/>
              <w:rPr>
                <w:i/>
                <w:iCs/>
                <w:color w:val="000000"/>
                <w:sz w:val="22"/>
                <w:szCs w:val="22"/>
              </w:rPr>
            </w:pPr>
            <w:r>
              <w:rPr>
                <w:i/>
                <w:iCs/>
                <w:color w:val="000000"/>
                <w:sz w:val="22"/>
                <w:szCs w:val="22"/>
              </w:rPr>
              <w:t xml:space="preserve">„Biomedicininio tyrimo rezultatai bus viešinami užtikrinant mokslo sklaidą ir visuomenės informavimą įvairiais kanalais: recenzuojamuose moksliniuose leidiniuose, tarptautinėse ir nacionalinėse konferencijose, atvirosios prieigos ištekliuose, profesinių draugijų renginiuose, kvalifikacijos tobulinimo renginiuose, taip pat per visuomenės informavimo priemones, socialinius tinklus, tinklaraščius, tinklalaides, vaizdo pranešimus, viešąsias paskaitas ar diskusijas. Rezultatai taip pat gali būti pristatomi profesiniuose tinkluose ir tarpdisciplininiuose bendradarbiavimo renginiuose. Viešinant rezultatus bus laikomasi </w:t>
            </w:r>
            <w:r>
              <w:rPr>
                <w:i/>
                <w:iCs/>
                <w:color w:val="000000"/>
                <w:sz w:val="22"/>
                <w:szCs w:val="22"/>
              </w:rPr>
              <w:lastRenderedPageBreak/>
              <w:t>visų galiojančių teisės aktų, duomenų apsaugos bei tyrimo dalyvių anonimiškumo užtikrinimo principų.“</w:t>
            </w:r>
          </w:p>
          <w:p w14:paraId="5D722300" w14:textId="77777777" w:rsidR="00761EFA" w:rsidRDefault="00761EFA" w:rsidP="00B56FDF">
            <w:pPr>
              <w:ind w:left="776"/>
              <w:jc w:val="both"/>
              <w:rPr>
                <w:color w:val="000000"/>
                <w:sz w:val="22"/>
                <w:szCs w:val="22"/>
              </w:rPr>
            </w:pPr>
            <w:r>
              <w:rPr>
                <w:color w:val="000000"/>
                <w:sz w:val="22"/>
                <w:szCs w:val="22"/>
              </w:rPr>
              <w:t>„</w:t>
            </w:r>
            <w:r>
              <w:rPr>
                <w:i/>
                <w:iCs/>
                <w:color w:val="000000"/>
                <w:sz w:val="22"/>
                <w:szCs w:val="22"/>
              </w:rPr>
              <w:t>Biomedicininio tyrimo metu gauti duomenys bus panaudoti komerciniais tikslais (pvz., komercinei reklamai).“</w:t>
            </w:r>
          </w:p>
        </w:tc>
      </w:tr>
      <w:tr w:rsidR="00761EFA" w14:paraId="77255D24" w14:textId="77777777" w:rsidTr="00B56FDF">
        <w:tc>
          <w:tcPr>
            <w:tcW w:w="704" w:type="dxa"/>
          </w:tcPr>
          <w:p w14:paraId="16CFF64A" w14:textId="77777777" w:rsidR="00761EFA" w:rsidRDefault="00761EFA" w:rsidP="00B56FDF">
            <w:pPr>
              <w:jc w:val="both"/>
              <w:rPr>
                <w:b/>
                <w:bCs/>
                <w:szCs w:val="24"/>
              </w:rPr>
            </w:pPr>
            <w:r>
              <w:rPr>
                <w:b/>
                <w:bCs/>
                <w:szCs w:val="24"/>
              </w:rPr>
              <w:lastRenderedPageBreak/>
              <w:t>20.</w:t>
            </w:r>
          </w:p>
        </w:tc>
        <w:tc>
          <w:tcPr>
            <w:tcW w:w="8788" w:type="dxa"/>
          </w:tcPr>
          <w:p w14:paraId="43282BCE" w14:textId="77777777" w:rsidR="00761EFA" w:rsidRDefault="00761EFA" w:rsidP="00B56FDF">
            <w:pPr>
              <w:jc w:val="both"/>
              <w:rPr>
                <w:b/>
                <w:bCs/>
                <w:szCs w:val="24"/>
              </w:rPr>
            </w:pPr>
            <w:r>
              <w:rPr>
                <w:b/>
                <w:bCs/>
                <w:szCs w:val="24"/>
              </w:rPr>
              <w:t>Etinių klausimų, susijusių su biomedicininiu tyrimu, jei jie nebuvo aptarti aukščiau, aprašymas</w:t>
            </w:r>
          </w:p>
        </w:tc>
      </w:tr>
      <w:tr w:rsidR="00761EFA" w14:paraId="26C3D8BA" w14:textId="77777777" w:rsidTr="00B56FDF">
        <w:tc>
          <w:tcPr>
            <w:tcW w:w="704" w:type="dxa"/>
            <w:hideMark/>
          </w:tcPr>
          <w:p w14:paraId="6F733013" w14:textId="77777777" w:rsidR="00761EFA" w:rsidRDefault="00761EFA" w:rsidP="00B56FDF">
            <w:pPr>
              <w:ind w:left="360" w:hanging="360"/>
              <w:jc w:val="both"/>
              <w:rPr>
                <w:szCs w:val="24"/>
              </w:rPr>
            </w:pPr>
            <w:r>
              <w:rPr>
                <w:b/>
                <w:bCs/>
                <w:szCs w:val="24"/>
              </w:rPr>
              <w:t>21.</w:t>
            </w:r>
            <w:r>
              <w:rPr>
                <w:b/>
                <w:bCs/>
                <w:szCs w:val="24"/>
              </w:rPr>
              <w:tab/>
            </w:r>
          </w:p>
        </w:tc>
        <w:tc>
          <w:tcPr>
            <w:tcW w:w="8788" w:type="dxa"/>
          </w:tcPr>
          <w:p w14:paraId="31084ECD" w14:textId="77777777" w:rsidR="00761EFA" w:rsidRDefault="00761EFA" w:rsidP="00B56FDF">
            <w:pPr>
              <w:jc w:val="both"/>
              <w:rPr>
                <w:b/>
                <w:bCs/>
                <w:szCs w:val="24"/>
              </w:rPr>
            </w:pPr>
            <w:r>
              <w:rPr>
                <w:b/>
                <w:bCs/>
                <w:szCs w:val="24"/>
              </w:rPr>
              <w:t>Biomedicininio tyrimo protokolo rengėjo (-ų) patvirtinimas, kad peržiūrėjo protokolą ir jo parašas (-ai)</w:t>
            </w:r>
          </w:p>
        </w:tc>
      </w:tr>
      <w:tr w:rsidR="00761EFA" w14:paraId="316E1AFD" w14:textId="77777777" w:rsidTr="00B56FDF">
        <w:tc>
          <w:tcPr>
            <w:tcW w:w="704" w:type="dxa"/>
          </w:tcPr>
          <w:p w14:paraId="425E31A2" w14:textId="77777777" w:rsidR="00761EFA" w:rsidRDefault="00761EFA" w:rsidP="00B56FDF">
            <w:pPr>
              <w:ind w:left="360" w:hanging="360"/>
              <w:jc w:val="both"/>
              <w:rPr>
                <w:b/>
                <w:bCs/>
                <w:szCs w:val="24"/>
              </w:rPr>
            </w:pPr>
            <w:r>
              <w:rPr>
                <w:b/>
                <w:bCs/>
                <w:szCs w:val="24"/>
              </w:rPr>
              <w:t>22.</w:t>
            </w:r>
          </w:p>
        </w:tc>
        <w:tc>
          <w:tcPr>
            <w:tcW w:w="8788" w:type="dxa"/>
          </w:tcPr>
          <w:p w14:paraId="32A2FA6E" w14:textId="77777777" w:rsidR="00761EFA" w:rsidRDefault="00761EFA" w:rsidP="00B56FDF">
            <w:pPr>
              <w:jc w:val="both"/>
              <w:rPr>
                <w:b/>
                <w:bCs/>
                <w:szCs w:val="24"/>
              </w:rPr>
            </w:pPr>
            <w:r>
              <w:rPr>
                <w:b/>
                <w:bCs/>
                <w:szCs w:val="24"/>
              </w:rPr>
              <w:t xml:space="preserve">Pagrindinio tyrėjo ir biomedicininio tyrimo užsakovo atstovo </w:t>
            </w:r>
            <w:r>
              <w:rPr>
                <w:b/>
                <w:szCs w:val="24"/>
              </w:rPr>
              <w:t xml:space="preserve">patvirtinimas, </w:t>
            </w:r>
            <w:r>
              <w:rPr>
                <w:bCs/>
                <w:szCs w:val="24"/>
              </w:rPr>
              <w:t>kad biomedicininis tyrimas bus vykdomas laikantis šio biomedicininio tyrimo protokolo, Bendrojo duomenų apsaugos reglamento, Biomedicininių tyrimų etikos įstatymo, Leidimų atlikti biomedicininį tyrimą išdavimo tvarkos aprašo, patvirtinto, Lietuvos Respublikos sveikatos apsaugos ministro 2008 m. sausio 4 d. įsakymu Nr. V-2 „Dėl Leidimų atlikti biomedicininį tyrimą išdavimo tvarkos aprašo patvirtinimo“ ir kitų Biomedicininių tyrimų etikos įstatymo įgyvendinamųjų teisės aktų reikalavimų,</w:t>
            </w:r>
            <w:r>
              <w:rPr>
                <w:b/>
                <w:bCs/>
                <w:szCs w:val="24"/>
              </w:rPr>
              <w:t xml:space="preserve"> ir jų parašai</w:t>
            </w:r>
          </w:p>
        </w:tc>
      </w:tr>
    </w:tbl>
    <w:p w14:paraId="680E2B42" w14:textId="77777777" w:rsidR="00761EFA" w:rsidRDefault="00761EFA" w:rsidP="00761EFA">
      <w:pPr>
        <w:tabs>
          <w:tab w:val="left" w:pos="677"/>
        </w:tabs>
        <w:spacing w:line="360" w:lineRule="auto"/>
        <w:jc w:val="both"/>
        <w:rPr>
          <w:szCs w:val="24"/>
        </w:rPr>
      </w:pPr>
    </w:p>
    <w:p w14:paraId="029E6A88" w14:textId="77777777" w:rsidR="00761EFA" w:rsidRDefault="00761EFA" w:rsidP="00761EFA">
      <w:pPr>
        <w:tabs>
          <w:tab w:val="left" w:pos="677"/>
        </w:tabs>
        <w:spacing w:line="360" w:lineRule="auto"/>
        <w:jc w:val="both"/>
        <w:rPr>
          <w:szCs w:val="24"/>
        </w:rPr>
      </w:pPr>
      <w:r>
        <w:rPr>
          <w:szCs w:val="24"/>
        </w:rPr>
        <w:t xml:space="preserve">Pastaba: biomedicininio tyrimo protokolas gali būti teikiamas lietuvių arba anglų kalba. </w:t>
      </w:r>
    </w:p>
    <w:p w14:paraId="126997EF" w14:textId="77777777" w:rsidR="00761EFA" w:rsidRDefault="00761EFA" w:rsidP="00761EFA">
      <w:pPr>
        <w:spacing w:line="360" w:lineRule="auto"/>
        <w:jc w:val="center"/>
        <w:rPr>
          <w:szCs w:val="24"/>
        </w:rPr>
      </w:pPr>
      <w:r>
        <w:rPr>
          <w:szCs w:val="24"/>
        </w:rPr>
        <w:t>_____________</w:t>
      </w:r>
    </w:p>
    <w:p w14:paraId="2E05679F" w14:textId="77777777" w:rsidR="00737C84" w:rsidRDefault="00737C84"/>
    <w:sectPr w:rsidR="00737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EFA"/>
    <w:rsid w:val="003A22BE"/>
    <w:rsid w:val="00613A3A"/>
    <w:rsid w:val="00737C84"/>
    <w:rsid w:val="00761EFA"/>
    <w:rsid w:val="00A73017"/>
    <w:rsid w:val="00EA47A3"/>
    <w:rsid w:val="00F84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91E4"/>
  <w15:chartTrackingRefBased/>
  <w15:docId w15:val="{66CBC84D-4AA3-40B1-BF1F-BA349656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1EFA"/>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761EF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761EF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761EF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761EF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US"/>
      <w14:ligatures w14:val="standardContextual"/>
    </w:rPr>
  </w:style>
  <w:style w:type="paragraph" w:styleId="Antrat5">
    <w:name w:val="heading 5"/>
    <w:basedOn w:val="prastasis"/>
    <w:next w:val="prastasis"/>
    <w:link w:val="Antrat5Diagrama"/>
    <w:uiPriority w:val="9"/>
    <w:semiHidden/>
    <w:unhideWhenUsed/>
    <w:qFormat/>
    <w:rsid w:val="00761EF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US"/>
      <w14:ligatures w14:val="standardContextual"/>
    </w:rPr>
  </w:style>
  <w:style w:type="paragraph" w:styleId="Antrat6">
    <w:name w:val="heading 6"/>
    <w:basedOn w:val="prastasis"/>
    <w:next w:val="prastasis"/>
    <w:link w:val="Antrat6Diagrama"/>
    <w:uiPriority w:val="9"/>
    <w:semiHidden/>
    <w:unhideWhenUsed/>
    <w:qFormat/>
    <w:rsid w:val="00761EF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Antrat7">
    <w:name w:val="heading 7"/>
    <w:basedOn w:val="prastasis"/>
    <w:next w:val="prastasis"/>
    <w:link w:val="Antrat7Diagrama"/>
    <w:uiPriority w:val="9"/>
    <w:semiHidden/>
    <w:unhideWhenUsed/>
    <w:qFormat/>
    <w:rsid w:val="00761EF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Antrat8">
    <w:name w:val="heading 8"/>
    <w:basedOn w:val="prastasis"/>
    <w:next w:val="prastasis"/>
    <w:link w:val="Antrat8Diagrama"/>
    <w:uiPriority w:val="9"/>
    <w:semiHidden/>
    <w:unhideWhenUsed/>
    <w:qFormat/>
    <w:rsid w:val="00761EF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Antrat9">
    <w:name w:val="heading 9"/>
    <w:basedOn w:val="prastasis"/>
    <w:next w:val="prastasis"/>
    <w:link w:val="Antrat9Diagrama"/>
    <w:uiPriority w:val="9"/>
    <w:semiHidden/>
    <w:unhideWhenUsed/>
    <w:qFormat/>
    <w:rsid w:val="00761EFA"/>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1EF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61EF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61EF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61EF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61EF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61EF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1EF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1EF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1EF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1EFA"/>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761EF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1EF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761EF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1EFA"/>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CitataDiagrama">
    <w:name w:val="Citata Diagrama"/>
    <w:basedOn w:val="Numatytasispastraiposriftas"/>
    <w:link w:val="Citata"/>
    <w:uiPriority w:val="29"/>
    <w:rsid w:val="00761EFA"/>
    <w:rPr>
      <w:i/>
      <w:iCs/>
      <w:color w:val="404040" w:themeColor="text1" w:themeTint="BF"/>
    </w:rPr>
  </w:style>
  <w:style w:type="paragraph" w:styleId="Sraopastraipa">
    <w:name w:val="List Paragraph"/>
    <w:basedOn w:val="prastasis"/>
    <w:uiPriority w:val="34"/>
    <w:qFormat/>
    <w:rsid w:val="00761EFA"/>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Rykuspabraukimas">
    <w:name w:val="Intense Emphasis"/>
    <w:basedOn w:val="Numatytasispastraiposriftas"/>
    <w:uiPriority w:val="21"/>
    <w:qFormat/>
    <w:rsid w:val="00761EFA"/>
    <w:rPr>
      <w:i/>
      <w:iCs/>
      <w:color w:val="2F5496" w:themeColor="accent1" w:themeShade="BF"/>
    </w:rPr>
  </w:style>
  <w:style w:type="paragraph" w:styleId="Iskirtacitata">
    <w:name w:val="Intense Quote"/>
    <w:basedOn w:val="prastasis"/>
    <w:next w:val="prastasis"/>
    <w:link w:val="IskirtacitataDiagrama"/>
    <w:uiPriority w:val="30"/>
    <w:qFormat/>
    <w:rsid w:val="00761EF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US"/>
      <w14:ligatures w14:val="standardContextual"/>
    </w:rPr>
  </w:style>
  <w:style w:type="character" w:customStyle="1" w:styleId="IskirtacitataDiagrama">
    <w:name w:val="Išskirta citata Diagrama"/>
    <w:basedOn w:val="Numatytasispastraiposriftas"/>
    <w:link w:val="Iskirtacitata"/>
    <w:uiPriority w:val="30"/>
    <w:rsid w:val="00761EFA"/>
    <w:rPr>
      <w:i/>
      <w:iCs/>
      <w:color w:val="2F5496" w:themeColor="accent1" w:themeShade="BF"/>
    </w:rPr>
  </w:style>
  <w:style w:type="character" w:styleId="Rykinuoroda">
    <w:name w:val="Intense Reference"/>
    <w:basedOn w:val="Numatytasispastraiposriftas"/>
    <w:uiPriority w:val="32"/>
    <w:qFormat/>
    <w:rsid w:val="00761E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tar.lt/portal/lt/legalAct/104c2540d3e711e583a295d9366c7ab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2409</Words>
  <Characters>13734</Characters>
  <Application>Microsoft Office Word</Application>
  <DocSecurity>0</DocSecurity>
  <Lines>114</Lines>
  <Paragraphs>32</Paragraphs>
  <ScaleCrop>false</ScaleCrop>
  <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Cibulskaitė</dc:creator>
  <cp:keywords/>
  <dc:description/>
  <cp:lastModifiedBy>Gabrielė Cibulskaitė</cp:lastModifiedBy>
  <cp:revision>1</cp:revision>
  <dcterms:created xsi:type="dcterms:W3CDTF">2026-05-22T08:55:00Z</dcterms:created>
  <dcterms:modified xsi:type="dcterms:W3CDTF">2026-05-22T08:56:00Z</dcterms:modified>
</cp:coreProperties>
</file>